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B320C" w14:textId="77777777" w:rsidR="007B2E61" w:rsidRPr="00AF6580" w:rsidRDefault="007B2E61" w:rsidP="007479DD">
      <w:pPr>
        <w:spacing w:line="360" w:lineRule="auto"/>
        <w:jc w:val="both"/>
        <w:rPr>
          <w:rFonts w:ascii="Palatino Linotype" w:hAnsi="Palatino Linotype" w:cs="Tahoma"/>
          <w:bCs/>
          <w:sz w:val="22"/>
          <w:szCs w:val="22"/>
        </w:rPr>
      </w:pPr>
    </w:p>
    <w:p w14:paraId="6F93B154" w14:textId="54A678F8" w:rsidR="00806144" w:rsidRPr="00AF6580" w:rsidRDefault="00035017" w:rsidP="007479DD">
      <w:pPr>
        <w:spacing w:line="360" w:lineRule="auto"/>
        <w:jc w:val="both"/>
        <w:rPr>
          <w:rFonts w:ascii="Palatino Linotype" w:hAnsi="Palatino Linotype"/>
          <w:noProof/>
          <w:sz w:val="22"/>
          <w:szCs w:val="22"/>
        </w:rPr>
      </w:pPr>
      <w:r w:rsidRPr="00AF658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AF6580" w:rsidRPr="00AF6580">
        <w:rPr>
          <w:rFonts w:ascii="Palatino Linotype" w:hAnsi="Palatino Linotype" w:cs="Tahoma"/>
          <w:bCs/>
          <w:sz w:val="22"/>
          <w:szCs w:val="22"/>
        </w:rPr>
        <w:t xml:space="preserve">de fecha </w:t>
      </w:r>
      <w:r w:rsidR="007B0FDC">
        <w:rPr>
          <w:rFonts w:ascii="Palatino Linotype" w:hAnsi="Palatino Linotype" w:cs="Tahoma"/>
          <w:bCs/>
          <w:sz w:val="22"/>
          <w:szCs w:val="22"/>
        </w:rPr>
        <w:t xml:space="preserve">veintitrés </w:t>
      </w:r>
      <w:r w:rsidRPr="00AF6580">
        <w:rPr>
          <w:rFonts w:ascii="Palatino Linotype" w:hAnsi="Palatino Linotype" w:cs="Tahoma"/>
          <w:bCs/>
          <w:sz w:val="22"/>
          <w:szCs w:val="22"/>
        </w:rPr>
        <w:t>de</w:t>
      </w:r>
      <w:r w:rsidR="00AF6580" w:rsidRPr="00AF6580">
        <w:rPr>
          <w:rFonts w:ascii="Palatino Linotype" w:hAnsi="Palatino Linotype" w:cs="Tahoma"/>
          <w:bCs/>
          <w:sz w:val="22"/>
          <w:szCs w:val="22"/>
        </w:rPr>
        <w:t xml:space="preserve"> enero </w:t>
      </w:r>
      <w:r w:rsidRPr="00AF6580">
        <w:rPr>
          <w:rFonts w:ascii="Palatino Linotype" w:hAnsi="Palatino Linotype" w:cs="Tahoma"/>
          <w:bCs/>
          <w:sz w:val="22"/>
          <w:szCs w:val="22"/>
        </w:rPr>
        <w:t>de dos mil dieci</w:t>
      </w:r>
      <w:r w:rsidR="00AF6580" w:rsidRPr="00AF6580">
        <w:rPr>
          <w:rFonts w:ascii="Palatino Linotype" w:hAnsi="Palatino Linotype" w:cs="Tahoma"/>
          <w:bCs/>
          <w:sz w:val="22"/>
          <w:szCs w:val="22"/>
        </w:rPr>
        <w:t>nueve</w:t>
      </w:r>
      <w:r w:rsidRPr="00AF6580">
        <w:rPr>
          <w:rFonts w:ascii="Palatino Linotype" w:hAnsi="Palatino Linotype" w:cs="Tahoma"/>
          <w:bCs/>
          <w:sz w:val="22"/>
          <w:szCs w:val="22"/>
        </w:rPr>
        <w:t>.</w:t>
      </w:r>
    </w:p>
    <w:p w14:paraId="5EB694DB" w14:textId="77777777" w:rsidR="00035017" w:rsidRPr="00AF6580" w:rsidRDefault="00035017" w:rsidP="007479DD">
      <w:pPr>
        <w:spacing w:line="360" w:lineRule="auto"/>
        <w:jc w:val="both"/>
        <w:rPr>
          <w:rFonts w:ascii="Palatino Linotype" w:hAnsi="Palatino Linotype"/>
          <w:noProof/>
          <w:sz w:val="22"/>
          <w:szCs w:val="22"/>
        </w:rPr>
      </w:pPr>
    </w:p>
    <w:p w14:paraId="1006D15D" w14:textId="42A44B48" w:rsidR="00806144" w:rsidRPr="00AF6580" w:rsidRDefault="007516C8" w:rsidP="007479DD">
      <w:pPr>
        <w:spacing w:line="360" w:lineRule="auto"/>
        <w:jc w:val="both"/>
        <w:rPr>
          <w:rFonts w:ascii="Palatino Linotype" w:hAnsi="Palatino Linotype" w:cs="Tahoma"/>
          <w:bCs/>
          <w:color w:val="0D0D0D" w:themeColor="text1" w:themeTint="F2"/>
          <w:sz w:val="22"/>
          <w:szCs w:val="22"/>
        </w:rPr>
      </w:pPr>
      <w:r w:rsidRPr="00AF6580">
        <w:rPr>
          <w:rFonts w:ascii="Palatino Linotype" w:hAnsi="Palatino Linotype" w:cs="Tahoma"/>
          <w:b/>
          <w:bCs/>
          <w:color w:val="0D0D0D" w:themeColor="text1" w:themeTint="F2"/>
          <w:sz w:val="22"/>
          <w:szCs w:val="22"/>
        </w:rPr>
        <w:t>VISTO</w:t>
      </w:r>
      <w:r w:rsidR="00806144" w:rsidRPr="00AF6580">
        <w:rPr>
          <w:rFonts w:ascii="Palatino Linotype" w:hAnsi="Palatino Linotype" w:cs="Tahoma"/>
          <w:bCs/>
          <w:color w:val="0D0D0D" w:themeColor="text1" w:themeTint="F2"/>
          <w:sz w:val="22"/>
          <w:szCs w:val="22"/>
        </w:rPr>
        <w:t xml:space="preserve"> el expediente </w:t>
      </w:r>
      <w:r w:rsidR="00806144" w:rsidRPr="00BF219A">
        <w:rPr>
          <w:rFonts w:ascii="Palatino Linotype" w:hAnsi="Palatino Linotype" w:cs="Tahoma"/>
          <w:bCs/>
          <w:color w:val="0D0D0D" w:themeColor="text1" w:themeTint="F2"/>
          <w:sz w:val="22"/>
          <w:szCs w:val="22"/>
        </w:rPr>
        <w:t xml:space="preserve">conformado con motivo del Recurso de Revisión </w:t>
      </w:r>
      <w:r w:rsidR="007B0FDC">
        <w:rPr>
          <w:rFonts w:ascii="Palatino Linotype" w:hAnsi="Palatino Linotype" w:cs="Tahoma"/>
          <w:b/>
          <w:bCs/>
          <w:color w:val="0D0D0D" w:themeColor="text1" w:themeTint="F2"/>
          <w:sz w:val="22"/>
          <w:szCs w:val="22"/>
        </w:rPr>
        <w:t>04186</w:t>
      </w:r>
      <w:r w:rsidR="005608D0" w:rsidRPr="00BF219A">
        <w:rPr>
          <w:rFonts w:ascii="Palatino Linotype" w:hAnsi="Palatino Linotype" w:cs="Tahoma"/>
          <w:b/>
          <w:bCs/>
          <w:color w:val="0D0D0D" w:themeColor="text1" w:themeTint="F2"/>
          <w:sz w:val="22"/>
          <w:szCs w:val="22"/>
        </w:rPr>
        <w:t>/INFOEM/IP/RR/2018</w:t>
      </w:r>
      <w:r w:rsidR="00806144" w:rsidRPr="00BF219A">
        <w:rPr>
          <w:rFonts w:ascii="Palatino Linotype" w:hAnsi="Palatino Linotype" w:cs="Tahoma"/>
          <w:bCs/>
          <w:color w:val="0D0D0D" w:themeColor="text1" w:themeTint="F2"/>
          <w:sz w:val="22"/>
          <w:szCs w:val="22"/>
        </w:rPr>
        <w:t xml:space="preserve">, interpuesto por </w:t>
      </w:r>
      <w:bookmarkStart w:id="0" w:name="_GoBack"/>
      <w:bookmarkEnd w:id="0"/>
      <w:r w:rsidR="00E43E85" w:rsidRPr="00F00638">
        <w:rPr>
          <w:rFonts w:ascii="Palatino Linotype" w:eastAsia="Calibri" w:hAnsi="Palatino Linotype" w:cs="Tahoma"/>
          <w:b/>
          <w:sz w:val="22"/>
          <w:szCs w:val="22"/>
          <w:highlight w:val="black"/>
          <w:lang w:val="es-MX" w:eastAsia="en-US"/>
        </w:rPr>
        <w:t>XXXXXXXXXXXXXX</w:t>
      </w:r>
      <w:r w:rsidRPr="00BF219A">
        <w:rPr>
          <w:rFonts w:ascii="Palatino Linotype" w:eastAsia="Calibri" w:hAnsi="Palatino Linotype" w:cs="Tahoma"/>
          <w:sz w:val="22"/>
          <w:szCs w:val="22"/>
          <w:lang w:val="es-MX" w:eastAsia="en-US"/>
        </w:rPr>
        <w:t>, en lo</w:t>
      </w:r>
      <w:r w:rsidRPr="00AF6580">
        <w:rPr>
          <w:rFonts w:ascii="Palatino Linotype" w:eastAsia="Calibri" w:hAnsi="Palatino Linotype" w:cs="Tahoma"/>
          <w:sz w:val="22"/>
          <w:szCs w:val="22"/>
          <w:lang w:val="es-MX" w:eastAsia="en-US"/>
        </w:rPr>
        <w:t xml:space="preserve"> sucesivo </w:t>
      </w:r>
      <w:r w:rsidR="008B6EC2">
        <w:rPr>
          <w:rFonts w:ascii="Palatino Linotype" w:eastAsia="Calibri" w:hAnsi="Palatino Linotype" w:cs="Tahoma"/>
          <w:sz w:val="22"/>
          <w:szCs w:val="22"/>
          <w:lang w:val="es-MX" w:eastAsia="en-US"/>
        </w:rPr>
        <w:t>R</w:t>
      </w:r>
      <w:r w:rsidR="008B6EC2" w:rsidRPr="00AF6580">
        <w:rPr>
          <w:rFonts w:ascii="Palatino Linotype" w:eastAsia="Calibri" w:hAnsi="Palatino Linotype" w:cs="Tahoma"/>
          <w:sz w:val="22"/>
          <w:szCs w:val="22"/>
          <w:lang w:val="es-MX" w:eastAsia="en-US"/>
        </w:rPr>
        <w:t xml:space="preserve">ecurrente </w:t>
      </w:r>
      <w:r w:rsidRPr="00AF6580">
        <w:rPr>
          <w:rFonts w:ascii="Palatino Linotype" w:eastAsia="Calibri" w:hAnsi="Palatino Linotype" w:cs="Tahoma"/>
          <w:sz w:val="22"/>
          <w:szCs w:val="22"/>
          <w:lang w:val="es-MX" w:eastAsia="en-US"/>
        </w:rPr>
        <w:t xml:space="preserve">o </w:t>
      </w:r>
      <w:r w:rsidR="008B6EC2">
        <w:rPr>
          <w:rFonts w:ascii="Palatino Linotype" w:eastAsia="Calibri" w:hAnsi="Palatino Linotype" w:cs="Tahoma"/>
          <w:sz w:val="22"/>
          <w:szCs w:val="22"/>
          <w:lang w:val="es-MX" w:eastAsia="en-US"/>
        </w:rPr>
        <w:t>P</w:t>
      </w:r>
      <w:r w:rsidR="008B6EC2" w:rsidRPr="00AF6580">
        <w:rPr>
          <w:rFonts w:ascii="Palatino Linotype" w:eastAsia="Calibri" w:hAnsi="Palatino Linotype" w:cs="Tahoma"/>
          <w:sz w:val="22"/>
          <w:szCs w:val="22"/>
          <w:lang w:val="es-MX" w:eastAsia="en-US"/>
        </w:rPr>
        <w:t>articular</w:t>
      </w:r>
      <w:r w:rsidRPr="00AF6580">
        <w:rPr>
          <w:rFonts w:ascii="Palatino Linotype" w:eastAsia="Calibri" w:hAnsi="Palatino Linotype" w:cs="Tahoma"/>
          <w:sz w:val="22"/>
          <w:szCs w:val="22"/>
          <w:lang w:val="es-MX" w:eastAsia="en-US"/>
        </w:rPr>
        <w:t>,</w:t>
      </w:r>
      <w:r w:rsidR="004B42D0" w:rsidRPr="00AF6580">
        <w:rPr>
          <w:rFonts w:ascii="Palatino Linotype" w:hAnsi="Palatino Linotype" w:cs="Tahoma"/>
          <w:bCs/>
          <w:color w:val="0D0D0D" w:themeColor="text1" w:themeTint="F2"/>
          <w:sz w:val="22"/>
          <w:szCs w:val="22"/>
        </w:rPr>
        <w:t xml:space="preserve"> </w:t>
      </w:r>
      <w:r w:rsidR="00806144" w:rsidRPr="00AF6580">
        <w:rPr>
          <w:rFonts w:ascii="Palatino Linotype" w:hAnsi="Palatino Linotype" w:cs="Tahoma"/>
          <w:bCs/>
          <w:color w:val="0D0D0D" w:themeColor="text1" w:themeTint="F2"/>
          <w:sz w:val="22"/>
          <w:szCs w:val="22"/>
        </w:rPr>
        <w:t>en contra de la respuesta</w:t>
      </w:r>
      <w:r w:rsidR="005608D0" w:rsidRPr="00AF6580">
        <w:rPr>
          <w:rFonts w:ascii="Palatino Linotype" w:hAnsi="Palatino Linotype" w:cs="Tahoma"/>
          <w:bCs/>
          <w:color w:val="0D0D0D" w:themeColor="text1" w:themeTint="F2"/>
          <w:sz w:val="22"/>
          <w:szCs w:val="22"/>
        </w:rPr>
        <w:t xml:space="preserve"> </w:t>
      </w:r>
      <w:r w:rsidR="008F70FD" w:rsidRPr="0020153A">
        <w:rPr>
          <w:rFonts w:ascii="Palatino Linotype" w:hAnsi="Palatino Linotype" w:cs="Tahoma"/>
          <w:bCs/>
          <w:color w:val="0D0D0D" w:themeColor="text1" w:themeTint="F2"/>
          <w:sz w:val="22"/>
          <w:szCs w:val="22"/>
        </w:rPr>
        <w:t xml:space="preserve">del </w:t>
      </w:r>
      <w:r w:rsidR="008F70FD" w:rsidRPr="0020153A">
        <w:rPr>
          <w:rFonts w:ascii="Palatino Linotype" w:hAnsi="Palatino Linotype" w:cs="Tahoma"/>
          <w:b/>
          <w:bCs/>
          <w:color w:val="0D0D0D" w:themeColor="text1" w:themeTint="F2"/>
          <w:sz w:val="22"/>
          <w:szCs w:val="22"/>
        </w:rPr>
        <w:t xml:space="preserve">Sujeto Obligado </w:t>
      </w:r>
      <w:r w:rsidR="007B0FDC" w:rsidRPr="0020153A">
        <w:rPr>
          <w:rFonts w:ascii="Palatino Linotype" w:hAnsi="Palatino Linotype" w:cs="Tahoma"/>
          <w:b/>
          <w:bCs/>
          <w:color w:val="0D0D0D" w:themeColor="text1" w:themeTint="F2"/>
          <w:sz w:val="22"/>
          <w:szCs w:val="22"/>
        </w:rPr>
        <w:t>Ayuntamiento de Tepotzotlán</w:t>
      </w:r>
      <w:r w:rsidR="00806144" w:rsidRPr="00AF6580">
        <w:rPr>
          <w:rFonts w:ascii="Palatino Linotype" w:hAnsi="Palatino Linotype" w:cs="Tahoma"/>
          <w:bCs/>
          <w:color w:val="0D0D0D" w:themeColor="text1" w:themeTint="F2"/>
          <w:sz w:val="22"/>
          <w:szCs w:val="22"/>
        </w:rPr>
        <w:t>, se emite la presente Resolución, con base en los Antecedentes y C</w:t>
      </w:r>
      <w:r w:rsidR="00806144" w:rsidRPr="00AF6580">
        <w:rPr>
          <w:rFonts w:ascii="Palatino Linotype" w:hAnsi="Palatino Linotype" w:cs="Tahoma"/>
          <w:bCs/>
          <w:sz w:val="22"/>
          <w:szCs w:val="22"/>
        </w:rPr>
        <w:t>onsidera</w:t>
      </w:r>
      <w:r w:rsidR="00C8780E" w:rsidRPr="00AF6580">
        <w:rPr>
          <w:rFonts w:ascii="Palatino Linotype" w:hAnsi="Palatino Linotype" w:cs="Tahoma"/>
          <w:bCs/>
          <w:sz w:val="22"/>
          <w:szCs w:val="22"/>
        </w:rPr>
        <w:t>ndos</w:t>
      </w:r>
      <w:r w:rsidR="00806144" w:rsidRPr="00AF6580">
        <w:rPr>
          <w:rFonts w:ascii="Palatino Linotype" w:hAnsi="Palatino Linotype" w:cs="Tahoma"/>
          <w:bCs/>
          <w:sz w:val="22"/>
          <w:szCs w:val="22"/>
        </w:rPr>
        <w:t xml:space="preserve"> que a continuación se exponen:</w:t>
      </w:r>
    </w:p>
    <w:p w14:paraId="709A9B59" w14:textId="77777777" w:rsidR="00806144" w:rsidRPr="00AF6580" w:rsidRDefault="00806144" w:rsidP="007479DD">
      <w:pPr>
        <w:spacing w:line="360" w:lineRule="auto"/>
        <w:rPr>
          <w:rFonts w:ascii="Palatino Linotype" w:hAnsi="Palatino Linotype" w:cs="Tahoma"/>
          <w:sz w:val="22"/>
          <w:szCs w:val="22"/>
        </w:rPr>
      </w:pPr>
    </w:p>
    <w:p w14:paraId="0D638073" w14:textId="2D81507F" w:rsidR="00B31222" w:rsidRPr="00AF6580" w:rsidRDefault="00B31222" w:rsidP="007479DD">
      <w:pPr>
        <w:tabs>
          <w:tab w:val="center" w:pos="4522"/>
          <w:tab w:val="left" w:pos="7245"/>
        </w:tabs>
        <w:spacing w:line="360" w:lineRule="auto"/>
        <w:jc w:val="center"/>
        <w:rPr>
          <w:rFonts w:ascii="Palatino Linotype" w:hAnsi="Palatino Linotype" w:cs="Tahoma"/>
          <w:b/>
          <w:sz w:val="22"/>
          <w:szCs w:val="22"/>
          <w:lang w:val="es-MX"/>
        </w:rPr>
      </w:pPr>
      <w:r w:rsidRPr="00AF6580">
        <w:rPr>
          <w:rFonts w:ascii="Palatino Linotype" w:hAnsi="Palatino Linotype" w:cs="Tahoma"/>
          <w:b/>
          <w:sz w:val="22"/>
          <w:szCs w:val="22"/>
          <w:lang w:val="es-MX"/>
        </w:rPr>
        <w:t>ANTECEDENTES:</w:t>
      </w:r>
    </w:p>
    <w:p w14:paraId="23C4365E" w14:textId="77777777" w:rsidR="00B11CCE" w:rsidRPr="00AF6580" w:rsidRDefault="00B11CCE" w:rsidP="007479DD">
      <w:pPr>
        <w:pStyle w:val="Prrafodelista"/>
        <w:tabs>
          <w:tab w:val="left" w:pos="567"/>
        </w:tabs>
        <w:spacing w:line="360" w:lineRule="auto"/>
        <w:ind w:left="0"/>
        <w:contextualSpacing w:val="0"/>
        <w:jc w:val="both"/>
        <w:rPr>
          <w:rFonts w:ascii="Palatino Linotype" w:hAnsi="Palatino Linotype" w:cs="Tahoma"/>
          <w:b/>
          <w:szCs w:val="22"/>
        </w:rPr>
      </w:pPr>
    </w:p>
    <w:p w14:paraId="3D4382BC" w14:textId="77777777" w:rsidR="00DC1594" w:rsidRPr="00AF6580" w:rsidRDefault="00B31222" w:rsidP="007479DD">
      <w:pPr>
        <w:pStyle w:val="Prrafodelista"/>
        <w:tabs>
          <w:tab w:val="left" w:pos="567"/>
        </w:tabs>
        <w:spacing w:line="360" w:lineRule="auto"/>
        <w:ind w:left="0"/>
        <w:contextualSpacing w:val="0"/>
        <w:jc w:val="both"/>
        <w:rPr>
          <w:rFonts w:ascii="Palatino Linotype" w:hAnsi="Palatino Linotype" w:cs="Tahoma"/>
          <w:b/>
          <w:szCs w:val="22"/>
        </w:rPr>
      </w:pPr>
      <w:r w:rsidRPr="00AF6580">
        <w:rPr>
          <w:rFonts w:ascii="Palatino Linotype" w:hAnsi="Palatino Linotype" w:cs="Tahoma"/>
          <w:b/>
          <w:szCs w:val="22"/>
        </w:rPr>
        <w:t xml:space="preserve">I. Presentación de la solicitud de información. </w:t>
      </w:r>
    </w:p>
    <w:p w14:paraId="61FB40A9" w14:textId="77777777" w:rsidR="00DC1594" w:rsidRPr="00AF6580" w:rsidRDefault="00DC1594" w:rsidP="007479DD">
      <w:pPr>
        <w:pStyle w:val="Prrafodelista"/>
        <w:tabs>
          <w:tab w:val="left" w:pos="567"/>
        </w:tabs>
        <w:spacing w:line="360" w:lineRule="auto"/>
        <w:ind w:left="0"/>
        <w:contextualSpacing w:val="0"/>
        <w:jc w:val="both"/>
        <w:rPr>
          <w:rFonts w:ascii="Palatino Linotype" w:hAnsi="Palatino Linotype" w:cs="Tahoma"/>
          <w:szCs w:val="22"/>
        </w:rPr>
      </w:pPr>
    </w:p>
    <w:p w14:paraId="7EEC6F7A" w14:textId="684D6579" w:rsidR="00806144" w:rsidRPr="00AF6580" w:rsidRDefault="0084277D" w:rsidP="007479DD">
      <w:pPr>
        <w:pStyle w:val="Prrafodelista"/>
        <w:tabs>
          <w:tab w:val="left" w:pos="567"/>
        </w:tabs>
        <w:spacing w:line="360" w:lineRule="auto"/>
        <w:ind w:left="0"/>
        <w:contextualSpacing w:val="0"/>
        <w:jc w:val="both"/>
        <w:rPr>
          <w:rFonts w:ascii="Palatino Linotype" w:hAnsi="Palatino Linotype" w:cs="Tahoma"/>
          <w:szCs w:val="22"/>
        </w:rPr>
      </w:pPr>
      <w:r w:rsidRPr="00AF6580">
        <w:rPr>
          <w:rFonts w:ascii="Palatino Linotype" w:hAnsi="Palatino Linotype" w:cs="Tahoma"/>
          <w:szCs w:val="22"/>
        </w:rPr>
        <w:t>En</w:t>
      </w:r>
      <w:r w:rsidR="00806144" w:rsidRPr="00AF6580">
        <w:rPr>
          <w:rFonts w:ascii="Palatino Linotype" w:hAnsi="Palatino Linotype" w:cs="Tahoma"/>
          <w:szCs w:val="22"/>
        </w:rPr>
        <w:t xml:space="preserve"> fecha </w:t>
      </w:r>
      <w:r w:rsidR="007B0FDC">
        <w:rPr>
          <w:rFonts w:ascii="Palatino Linotype" w:hAnsi="Palatino Linotype" w:cs="Tahoma"/>
          <w:szCs w:val="22"/>
        </w:rPr>
        <w:t xml:space="preserve">veintiséis de octubre </w:t>
      </w:r>
      <w:r w:rsidR="004B42D0" w:rsidRPr="00AF6580">
        <w:rPr>
          <w:rFonts w:ascii="Palatino Linotype" w:hAnsi="Palatino Linotype" w:cs="Tahoma"/>
          <w:szCs w:val="22"/>
        </w:rPr>
        <w:t xml:space="preserve">de dos mil dieciocho, </w:t>
      </w:r>
      <w:r w:rsidR="00876C0A" w:rsidRPr="00AF6580">
        <w:rPr>
          <w:rFonts w:ascii="Palatino Linotype" w:hAnsi="Palatino Linotype" w:cs="Tahoma"/>
          <w:szCs w:val="22"/>
        </w:rPr>
        <w:t>el</w:t>
      </w:r>
      <w:r w:rsidRPr="00AF6580">
        <w:rPr>
          <w:rFonts w:ascii="Palatino Linotype" w:hAnsi="Palatino Linotype" w:cs="Tahoma"/>
          <w:szCs w:val="22"/>
        </w:rPr>
        <w:t xml:space="preserve"> P</w:t>
      </w:r>
      <w:r w:rsidR="00806144" w:rsidRPr="00AF6580">
        <w:rPr>
          <w:rFonts w:ascii="Palatino Linotype" w:hAnsi="Palatino Linotype" w:cs="Tahoma"/>
          <w:szCs w:val="22"/>
        </w:rPr>
        <w:t>articular presentó solicitud</w:t>
      </w:r>
      <w:r w:rsidR="008615B8" w:rsidRPr="00AF6580">
        <w:rPr>
          <w:rFonts w:ascii="Palatino Linotype" w:hAnsi="Palatino Linotype" w:cs="Tahoma"/>
          <w:szCs w:val="22"/>
        </w:rPr>
        <w:t xml:space="preserve"> </w:t>
      </w:r>
      <w:r w:rsidR="00806144" w:rsidRPr="00AF6580">
        <w:rPr>
          <w:rFonts w:ascii="Palatino Linotype" w:hAnsi="Palatino Linotype" w:cs="Tahoma"/>
          <w:szCs w:val="22"/>
        </w:rPr>
        <w:t xml:space="preserve">de acceso a la información pública </w:t>
      </w:r>
      <w:r w:rsidR="00876C0A" w:rsidRPr="00AF6580">
        <w:rPr>
          <w:rFonts w:ascii="Palatino Linotype" w:hAnsi="Palatino Linotype" w:cs="Tahoma"/>
          <w:szCs w:val="22"/>
        </w:rPr>
        <w:t xml:space="preserve">de manera física </w:t>
      </w:r>
      <w:r w:rsidR="00806144" w:rsidRPr="00AF6580">
        <w:rPr>
          <w:rFonts w:ascii="Palatino Linotype" w:hAnsi="Palatino Linotype" w:cs="Tahoma"/>
          <w:szCs w:val="22"/>
        </w:rPr>
        <w:t>ante</w:t>
      </w:r>
      <w:r w:rsidR="005608D0" w:rsidRPr="00AF6580">
        <w:rPr>
          <w:rFonts w:ascii="Palatino Linotype" w:hAnsi="Palatino Linotype" w:cs="Tahoma"/>
          <w:szCs w:val="22"/>
        </w:rPr>
        <w:t xml:space="preserve"> la</w:t>
      </w:r>
      <w:r w:rsidR="004B42D0" w:rsidRPr="00AF6580">
        <w:rPr>
          <w:rFonts w:ascii="Palatino Linotype" w:hAnsi="Palatino Linotype" w:cs="Tahoma"/>
          <w:szCs w:val="22"/>
        </w:rPr>
        <w:t xml:space="preserve"> </w:t>
      </w:r>
      <w:r w:rsidR="00876C0A" w:rsidRPr="00AF6580">
        <w:rPr>
          <w:rFonts w:ascii="Palatino Linotype" w:hAnsi="Palatino Linotype" w:cs="Tahoma"/>
          <w:szCs w:val="22"/>
        </w:rPr>
        <w:t>Unidad de Transparencia del Ayuntamiento de</w:t>
      </w:r>
      <w:r w:rsidR="007B0FDC">
        <w:rPr>
          <w:rFonts w:ascii="Palatino Linotype" w:hAnsi="Palatino Linotype" w:cs="Tahoma"/>
          <w:szCs w:val="22"/>
        </w:rPr>
        <w:t xml:space="preserve"> </w:t>
      </w:r>
      <w:r w:rsidR="007B0FDC">
        <w:rPr>
          <w:rFonts w:ascii="Palatino Linotype" w:hAnsi="Palatino Linotype" w:cs="Tahoma"/>
          <w:bCs/>
          <w:color w:val="0D0D0D" w:themeColor="text1" w:themeTint="F2"/>
          <w:szCs w:val="22"/>
        </w:rPr>
        <w:t>Tepotzotlán</w:t>
      </w:r>
      <w:r w:rsidR="007B0FDC">
        <w:rPr>
          <w:rFonts w:ascii="Palatino Linotype" w:hAnsi="Palatino Linotype" w:cs="Tahoma"/>
          <w:szCs w:val="22"/>
        </w:rPr>
        <w:t>,</w:t>
      </w:r>
      <w:r w:rsidR="00806144" w:rsidRPr="00AF6580">
        <w:rPr>
          <w:rFonts w:ascii="Palatino Linotype" w:hAnsi="Palatino Linotype" w:cs="Tahoma"/>
          <w:szCs w:val="22"/>
        </w:rPr>
        <w:t xml:space="preserve"> mediante la cual requirió:</w:t>
      </w:r>
    </w:p>
    <w:p w14:paraId="3ABDC128" w14:textId="77777777" w:rsidR="004D1C65" w:rsidRPr="00AF6580" w:rsidRDefault="004D1C65" w:rsidP="007479DD">
      <w:pPr>
        <w:tabs>
          <w:tab w:val="left" w:pos="4667"/>
        </w:tabs>
        <w:spacing w:line="360" w:lineRule="auto"/>
        <w:ind w:left="567" w:right="567"/>
        <w:jc w:val="both"/>
        <w:rPr>
          <w:rFonts w:ascii="Palatino Linotype" w:hAnsi="Palatino Linotype" w:cs="Tahoma"/>
          <w:b/>
          <w:bCs/>
          <w:sz w:val="22"/>
          <w:szCs w:val="22"/>
        </w:rPr>
      </w:pPr>
    </w:p>
    <w:p w14:paraId="222005B5" w14:textId="77777777" w:rsidR="00806144" w:rsidRPr="00AF6580" w:rsidRDefault="00806144" w:rsidP="007479DD">
      <w:pPr>
        <w:tabs>
          <w:tab w:val="left" w:pos="4667"/>
        </w:tabs>
        <w:spacing w:line="360" w:lineRule="auto"/>
        <w:ind w:left="567" w:right="567"/>
        <w:jc w:val="both"/>
        <w:rPr>
          <w:rFonts w:ascii="Palatino Linotype" w:hAnsi="Palatino Linotype" w:cs="Tahoma"/>
          <w:b/>
          <w:bCs/>
        </w:rPr>
      </w:pPr>
      <w:r w:rsidRPr="00AF6580">
        <w:rPr>
          <w:rFonts w:ascii="Palatino Linotype" w:hAnsi="Palatino Linotype" w:cs="Tahoma"/>
          <w:b/>
          <w:bCs/>
        </w:rPr>
        <w:t>DESCRIPCIÓN CLARA Y PRECISA DE LA INFORMACIÓN SOLICITADA</w:t>
      </w:r>
    </w:p>
    <w:p w14:paraId="4187A3DB" w14:textId="2B7CE1E4" w:rsidR="00806144" w:rsidRPr="00AF6580" w:rsidRDefault="007B0FDC" w:rsidP="007B0FDC">
      <w:pPr>
        <w:pStyle w:val="Prrafodelista"/>
        <w:tabs>
          <w:tab w:val="left" w:pos="4667"/>
        </w:tabs>
        <w:spacing w:line="360" w:lineRule="auto"/>
        <w:ind w:left="851" w:right="567"/>
        <w:jc w:val="both"/>
        <w:rPr>
          <w:rFonts w:ascii="Palatino Linotype" w:hAnsi="Palatino Linotype" w:cs="Tahoma"/>
          <w:bCs/>
          <w:sz w:val="20"/>
          <w:szCs w:val="20"/>
        </w:rPr>
      </w:pPr>
      <w:r>
        <w:rPr>
          <w:rFonts w:ascii="Palatino Linotype" w:hAnsi="Palatino Linotype" w:cs="Tahoma"/>
          <w:bCs/>
          <w:sz w:val="20"/>
          <w:szCs w:val="20"/>
        </w:rPr>
        <w:t>“</w:t>
      </w:r>
      <w:r w:rsidRPr="007B0FDC">
        <w:rPr>
          <w:rFonts w:ascii="Palatino Linotype" w:hAnsi="Palatino Linotype" w:cs="Tahoma"/>
          <w:bCs/>
          <w:sz w:val="20"/>
          <w:szCs w:val="20"/>
        </w:rPr>
        <w:t>Solicito copia del certificado de competencia laboral del director de obras públicas expedido por el Instituto Hacendario del Estado de México y copia de su nombramiento al cargo</w:t>
      </w:r>
      <w:r>
        <w:rPr>
          <w:rFonts w:ascii="Palatino Linotype" w:hAnsi="Palatino Linotype" w:cs="Tahoma"/>
          <w:bCs/>
          <w:sz w:val="20"/>
          <w:szCs w:val="20"/>
        </w:rPr>
        <w:t>”</w:t>
      </w:r>
      <w:r w:rsidR="008B6EC2">
        <w:rPr>
          <w:rFonts w:ascii="Palatino Linotype" w:hAnsi="Palatino Linotype" w:cs="Tahoma"/>
          <w:bCs/>
          <w:sz w:val="20"/>
          <w:szCs w:val="20"/>
        </w:rPr>
        <w:t xml:space="preserve"> (</w:t>
      </w:r>
      <w:r w:rsidR="008B6EC2" w:rsidRPr="00513163">
        <w:rPr>
          <w:rFonts w:ascii="Palatino Linotype" w:hAnsi="Palatino Linotype" w:cs="Tahoma"/>
          <w:bCs/>
          <w:i/>
          <w:sz w:val="20"/>
          <w:szCs w:val="20"/>
        </w:rPr>
        <w:t>Sic.</w:t>
      </w:r>
      <w:r w:rsidR="008B6EC2">
        <w:rPr>
          <w:rFonts w:ascii="Palatino Linotype" w:hAnsi="Palatino Linotype" w:cs="Tahoma"/>
          <w:bCs/>
          <w:sz w:val="20"/>
          <w:szCs w:val="20"/>
        </w:rPr>
        <w:t>)</w:t>
      </w:r>
    </w:p>
    <w:p w14:paraId="1CA7FD8A" w14:textId="77777777" w:rsidR="004D1C65" w:rsidRPr="00AF6580" w:rsidRDefault="004D1C65" w:rsidP="007479DD">
      <w:pPr>
        <w:tabs>
          <w:tab w:val="left" w:pos="4667"/>
        </w:tabs>
        <w:spacing w:line="360" w:lineRule="auto"/>
        <w:ind w:left="567" w:right="567"/>
        <w:jc w:val="both"/>
        <w:rPr>
          <w:rFonts w:ascii="Palatino Linotype" w:hAnsi="Palatino Linotype" w:cs="Tahoma"/>
          <w:bCs/>
        </w:rPr>
      </w:pPr>
    </w:p>
    <w:p w14:paraId="7538FCBE" w14:textId="77777777" w:rsidR="00806144" w:rsidRPr="00AF6580" w:rsidRDefault="00806144" w:rsidP="007479DD">
      <w:pPr>
        <w:tabs>
          <w:tab w:val="left" w:pos="4667"/>
        </w:tabs>
        <w:spacing w:line="360" w:lineRule="auto"/>
        <w:ind w:left="567" w:right="567"/>
        <w:jc w:val="both"/>
        <w:rPr>
          <w:rFonts w:ascii="Palatino Linotype" w:hAnsi="Palatino Linotype" w:cs="Tahoma"/>
          <w:bCs/>
        </w:rPr>
      </w:pPr>
      <w:r w:rsidRPr="00AF6580">
        <w:rPr>
          <w:rFonts w:ascii="Palatino Linotype" w:hAnsi="Palatino Linotype" w:cs="Tahoma"/>
          <w:b/>
          <w:bCs/>
        </w:rPr>
        <w:t>MODALIDAD DE ENTREGA</w:t>
      </w:r>
    </w:p>
    <w:p w14:paraId="2644F7BE" w14:textId="63D993FF" w:rsidR="00806144" w:rsidRPr="00AF6580" w:rsidRDefault="007B0FDC" w:rsidP="007479DD">
      <w:pPr>
        <w:tabs>
          <w:tab w:val="left" w:pos="4667"/>
        </w:tabs>
        <w:spacing w:line="360" w:lineRule="auto"/>
        <w:ind w:left="567" w:right="567"/>
        <w:jc w:val="both"/>
        <w:rPr>
          <w:rFonts w:ascii="Palatino Linotype" w:hAnsi="Palatino Linotype" w:cs="Tahoma"/>
          <w:bCs/>
        </w:rPr>
      </w:pPr>
      <w:r>
        <w:rPr>
          <w:rFonts w:ascii="Palatino Linotype" w:hAnsi="Palatino Linotype" w:cs="Tahoma"/>
          <w:bCs/>
        </w:rPr>
        <w:t>A través del SIAMEX</w:t>
      </w:r>
    </w:p>
    <w:p w14:paraId="4986360B" w14:textId="77777777" w:rsidR="007516C8" w:rsidRDefault="007516C8" w:rsidP="007479DD">
      <w:pPr>
        <w:autoSpaceDE w:val="0"/>
        <w:autoSpaceDN w:val="0"/>
        <w:adjustRightInd w:val="0"/>
        <w:spacing w:line="360" w:lineRule="auto"/>
        <w:jc w:val="both"/>
        <w:rPr>
          <w:rFonts w:ascii="Palatino Linotype" w:hAnsi="Palatino Linotype" w:cs="Tahoma"/>
          <w:sz w:val="22"/>
          <w:szCs w:val="22"/>
        </w:rPr>
      </w:pPr>
    </w:p>
    <w:p w14:paraId="0EFC2CA9" w14:textId="77777777" w:rsidR="008B6EC2" w:rsidRPr="00AF6580" w:rsidRDefault="008B6EC2" w:rsidP="007479DD">
      <w:pPr>
        <w:autoSpaceDE w:val="0"/>
        <w:autoSpaceDN w:val="0"/>
        <w:adjustRightInd w:val="0"/>
        <w:spacing w:line="360" w:lineRule="auto"/>
        <w:jc w:val="both"/>
        <w:rPr>
          <w:rFonts w:ascii="Palatino Linotype" w:hAnsi="Palatino Linotype" w:cs="Tahoma"/>
          <w:sz w:val="22"/>
          <w:szCs w:val="22"/>
        </w:rPr>
      </w:pPr>
    </w:p>
    <w:p w14:paraId="29C0D204" w14:textId="60760C9C" w:rsidR="009D7DDA" w:rsidRPr="00AF6580" w:rsidRDefault="00C929A8" w:rsidP="007479DD">
      <w:pPr>
        <w:autoSpaceDE w:val="0"/>
        <w:autoSpaceDN w:val="0"/>
        <w:adjustRightInd w:val="0"/>
        <w:spacing w:line="360" w:lineRule="auto"/>
        <w:jc w:val="both"/>
        <w:rPr>
          <w:rFonts w:ascii="Palatino Linotype" w:hAnsi="Palatino Linotype" w:cs="Tahoma"/>
          <w:b/>
          <w:sz w:val="22"/>
          <w:szCs w:val="22"/>
        </w:rPr>
      </w:pPr>
      <w:r w:rsidRPr="00AF6580">
        <w:rPr>
          <w:rFonts w:ascii="Palatino Linotype" w:hAnsi="Palatino Linotype" w:cs="Tahoma"/>
          <w:b/>
          <w:sz w:val="22"/>
          <w:szCs w:val="22"/>
        </w:rPr>
        <w:lastRenderedPageBreak/>
        <w:t>II</w:t>
      </w:r>
      <w:r w:rsidR="009D7DDA" w:rsidRPr="00AF6580">
        <w:rPr>
          <w:rFonts w:ascii="Palatino Linotype" w:hAnsi="Palatino Linotype" w:cs="Tahoma"/>
          <w:b/>
          <w:sz w:val="22"/>
          <w:szCs w:val="22"/>
        </w:rPr>
        <w:t xml:space="preserve">. Respuesta del </w:t>
      </w:r>
      <w:r w:rsidR="00E62E3B" w:rsidRPr="00AF6580">
        <w:rPr>
          <w:rFonts w:ascii="Palatino Linotype" w:hAnsi="Palatino Linotype" w:cs="Tahoma"/>
          <w:b/>
          <w:sz w:val="22"/>
          <w:szCs w:val="22"/>
        </w:rPr>
        <w:t>Sujeto Obligado</w:t>
      </w:r>
      <w:r w:rsidR="009D7DDA" w:rsidRPr="00AF6580">
        <w:rPr>
          <w:rFonts w:ascii="Palatino Linotype" w:hAnsi="Palatino Linotype" w:cs="Tahoma"/>
          <w:b/>
          <w:sz w:val="22"/>
          <w:szCs w:val="22"/>
        </w:rPr>
        <w:t>.</w:t>
      </w:r>
    </w:p>
    <w:p w14:paraId="6545AB28" w14:textId="77777777" w:rsidR="009D7DDA" w:rsidRPr="00AF6580" w:rsidRDefault="009D7DDA" w:rsidP="007479DD">
      <w:pPr>
        <w:autoSpaceDE w:val="0"/>
        <w:autoSpaceDN w:val="0"/>
        <w:adjustRightInd w:val="0"/>
        <w:spacing w:line="360" w:lineRule="auto"/>
        <w:jc w:val="both"/>
        <w:rPr>
          <w:rFonts w:ascii="Palatino Linotype" w:hAnsi="Palatino Linotype" w:cs="Tahoma"/>
          <w:sz w:val="22"/>
          <w:szCs w:val="22"/>
        </w:rPr>
      </w:pPr>
    </w:p>
    <w:p w14:paraId="4080269D" w14:textId="77777777" w:rsidR="007B0FDC" w:rsidRDefault="00046F1D" w:rsidP="007479DD">
      <w:pPr>
        <w:autoSpaceDE w:val="0"/>
        <w:autoSpaceDN w:val="0"/>
        <w:adjustRightInd w:val="0"/>
        <w:spacing w:line="360" w:lineRule="auto"/>
        <w:jc w:val="both"/>
        <w:rPr>
          <w:rFonts w:ascii="Palatino Linotype" w:hAnsi="Palatino Linotype" w:cs="Tahoma"/>
          <w:sz w:val="22"/>
          <w:szCs w:val="22"/>
        </w:rPr>
      </w:pPr>
      <w:r w:rsidRPr="00AF6580">
        <w:rPr>
          <w:rFonts w:ascii="Palatino Linotype" w:hAnsi="Palatino Linotype" w:cs="Tahoma"/>
          <w:sz w:val="22"/>
          <w:szCs w:val="22"/>
        </w:rPr>
        <w:t>E</w:t>
      </w:r>
      <w:r w:rsidR="00C929A8" w:rsidRPr="00AF6580">
        <w:rPr>
          <w:rFonts w:ascii="Palatino Linotype" w:hAnsi="Palatino Linotype" w:cs="Tahoma"/>
          <w:sz w:val="22"/>
          <w:szCs w:val="22"/>
        </w:rPr>
        <w:t xml:space="preserve">l </w:t>
      </w:r>
      <w:r w:rsidR="007B0FDC">
        <w:rPr>
          <w:rFonts w:ascii="Palatino Linotype" w:hAnsi="Palatino Linotype" w:cs="Tahoma"/>
          <w:sz w:val="22"/>
          <w:szCs w:val="22"/>
        </w:rPr>
        <w:t xml:space="preserve">treinta </w:t>
      </w:r>
      <w:r w:rsidR="00A631FA" w:rsidRPr="00AF6580">
        <w:rPr>
          <w:rFonts w:ascii="Palatino Linotype" w:hAnsi="Palatino Linotype" w:cs="Tahoma"/>
          <w:sz w:val="22"/>
          <w:szCs w:val="22"/>
        </w:rPr>
        <w:t xml:space="preserve">de </w:t>
      </w:r>
      <w:r w:rsidR="00A5420A" w:rsidRPr="00AF6580">
        <w:rPr>
          <w:rFonts w:ascii="Palatino Linotype" w:hAnsi="Palatino Linotype" w:cs="Tahoma"/>
          <w:sz w:val="22"/>
          <w:szCs w:val="22"/>
        </w:rPr>
        <w:t>octu</w:t>
      </w:r>
      <w:r w:rsidR="00A631FA" w:rsidRPr="00AF6580">
        <w:rPr>
          <w:rFonts w:ascii="Palatino Linotype" w:hAnsi="Palatino Linotype" w:cs="Tahoma"/>
          <w:sz w:val="22"/>
          <w:szCs w:val="22"/>
        </w:rPr>
        <w:t>bre de dos mi</w:t>
      </w:r>
      <w:r w:rsidRPr="00AF6580">
        <w:rPr>
          <w:rFonts w:ascii="Palatino Linotype" w:hAnsi="Palatino Linotype" w:cs="Tahoma"/>
          <w:sz w:val="22"/>
          <w:szCs w:val="22"/>
        </w:rPr>
        <w:t xml:space="preserve">l dieciocho, </w:t>
      </w:r>
      <w:r w:rsidR="001723FF" w:rsidRPr="00AF6580">
        <w:rPr>
          <w:rFonts w:ascii="Palatino Linotype" w:hAnsi="Palatino Linotype" w:cs="Tahoma"/>
          <w:sz w:val="22"/>
          <w:szCs w:val="22"/>
        </w:rPr>
        <w:t xml:space="preserve">mediante el Sistema de Acceso a la Información Mexiquense (SAIMEX), </w:t>
      </w:r>
      <w:r w:rsidRPr="00AF6580">
        <w:rPr>
          <w:rFonts w:ascii="Palatino Linotype" w:hAnsi="Palatino Linotype" w:cs="Tahoma"/>
          <w:sz w:val="22"/>
          <w:szCs w:val="22"/>
        </w:rPr>
        <w:t xml:space="preserve">el </w:t>
      </w:r>
      <w:r w:rsidR="00E62E3B" w:rsidRPr="00AF6580">
        <w:rPr>
          <w:rFonts w:ascii="Palatino Linotype" w:hAnsi="Palatino Linotype" w:cs="Tahoma"/>
          <w:sz w:val="22"/>
          <w:szCs w:val="22"/>
        </w:rPr>
        <w:t>Sujeto Obligado</w:t>
      </w:r>
      <w:r w:rsidR="00C929A8" w:rsidRPr="00AF6580">
        <w:rPr>
          <w:rFonts w:ascii="Palatino Linotype" w:hAnsi="Palatino Linotype" w:cs="Tahoma"/>
          <w:sz w:val="22"/>
          <w:szCs w:val="22"/>
        </w:rPr>
        <w:t xml:space="preserve"> </w:t>
      </w:r>
      <w:r w:rsidR="001723FF" w:rsidRPr="00AF6580">
        <w:rPr>
          <w:rFonts w:ascii="Palatino Linotype" w:hAnsi="Palatino Linotype" w:cs="Tahoma"/>
          <w:sz w:val="22"/>
          <w:szCs w:val="22"/>
        </w:rPr>
        <w:t xml:space="preserve">notificó la </w:t>
      </w:r>
      <w:r w:rsidRPr="00AF6580">
        <w:rPr>
          <w:rFonts w:ascii="Palatino Linotype" w:hAnsi="Palatino Linotype" w:cs="Tahoma"/>
          <w:sz w:val="22"/>
          <w:szCs w:val="22"/>
        </w:rPr>
        <w:t xml:space="preserve">respuesta </w:t>
      </w:r>
      <w:r w:rsidR="00D74FFF" w:rsidRPr="00AF6580">
        <w:rPr>
          <w:rFonts w:ascii="Palatino Linotype" w:hAnsi="Palatino Linotype" w:cs="Tahoma"/>
          <w:sz w:val="22"/>
          <w:szCs w:val="22"/>
        </w:rPr>
        <w:t>de</w:t>
      </w:r>
      <w:r w:rsidR="0085267C" w:rsidRPr="00AF6580">
        <w:rPr>
          <w:rFonts w:ascii="Palatino Linotype" w:hAnsi="Palatino Linotype" w:cs="Tahoma"/>
          <w:sz w:val="22"/>
          <w:szCs w:val="22"/>
        </w:rPr>
        <w:t xml:space="preserve"> la</w:t>
      </w:r>
      <w:r w:rsidRPr="00AF6580">
        <w:rPr>
          <w:rFonts w:ascii="Palatino Linotype" w:hAnsi="Palatino Linotype" w:cs="Tahoma"/>
          <w:sz w:val="22"/>
          <w:szCs w:val="22"/>
        </w:rPr>
        <w:t xml:space="preserve"> solicitud de acceso a la información, </w:t>
      </w:r>
      <w:r w:rsidR="00A94475" w:rsidRPr="00AF6580">
        <w:rPr>
          <w:rFonts w:ascii="Palatino Linotype" w:hAnsi="Palatino Linotype" w:cs="Tahoma"/>
          <w:sz w:val="22"/>
          <w:szCs w:val="22"/>
        </w:rPr>
        <w:t xml:space="preserve">a la que </w:t>
      </w:r>
      <w:r w:rsidR="007B0FDC">
        <w:rPr>
          <w:rFonts w:ascii="Palatino Linotype" w:hAnsi="Palatino Linotype" w:cs="Tahoma"/>
          <w:sz w:val="22"/>
          <w:szCs w:val="22"/>
        </w:rPr>
        <w:t>el Titular de la Unidad de Transparencia preciso:</w:t>
      </w:r>
    </w:p>
    <w:p w14:paraId="37B4B7F9" w14:textId="77777777" w:rsidR="007B0FDC" w:rsidRDefault="007B0FDC" w:rsidP="007479DD">
      <w:pPr>
        <w:autoSpaceDE w:val="0"/>
        <w:autoSpaceDN w:val="0"/>
        <w:adjustRightInd w:val="0"/>
        <w:spacing w:line="360" w:lineRule="auto"/>
        <w:jc w:val="both"/>
        <w:rPr>
          <w:rFonts w:ascii="Palatino Linotype" w:hAnsi="Palatino Linotype" w:cs="Tahoma"/>
          <w:sz w:val="22"/>
          <w:szCs w:val="22"/>
        </w:rPr>
      </w:pPr>
    </w:p>
    <w:p w14:paraId="0FAB2749" w14:textId="77777777" w:rsidR="007B0FDC" w:rsidRDefault="007B0FDC" w:rsidP="007B0FDC">
      <w:pPr>
        <w:autoSpaceDE w:val="0"/>
        <w:autoSpaceDN w:val="0"/>
        <w:adjustRightInd w:val="0"/>
        <w:spacing w:line="360" w:lineRule="auto"/>
        <w:ind w:left="567" w:right="539"/>
        <w:jc w:val="both"/>
        <w:rPr>
          <w:rFonts w:ascii="Palatino Linotype" w:hAnsi="Palatino Linotype" w:cs="Tahoma"/>
        </w:rPr>
      </w:pPr>
      <w:r>
        <w:rPr>
          <w:rFonts w:ascii="Palatino Linotype" w:hAnsi="Palatino Linotype" w:cs="Tahoma"/>
        </w:rPr>
        <w:t>“…</w:t>
      </w:r>
    </w:p>
    <w:p w14:paraId="75461C17" w14:textId="5CE8795D" w:rsidR="007B0FDC" w:rsidRDefault="007B0FDC" w:rsidP="007B0FDC">
      <w:pPr>
        <w:autoSpaceDE w:val="0"/>
        <w:autoSpaceDN w:val="0"/>
        <w:adjustRightInd w:val="0"/>
        <w:spacing w:line="360" w:lineRule="auto"/>
        <w:ind w:left="567" w:right="539"/>
        <w:jc w:val="both"/>
        <w:rPr>
          <w:rFonts w:ascii="Palatino Linotype" w:hAnsi="Palatino Linotype" w:cs="Tahoma"/>
        </w:rPr>
      </w:pPr>
      <w:r w:rsidRPr="007B0FDC">
        <w:rPr>
          <w:rFonts w:ascii="Palatino Linotype" w:hAnsi="Palatino Linotype" w:cs="Tahoma"/>
        </w:rPr>
        <w:t xml:space="preserve">En atención a su solicitud con folio 00268/TEPOTZOT/IP/2018, le informo que el día 30 de </w:t>
      </w:r>
      <w:r w:rsidR="0020153A" w:rsidRPr="007B0FDC">
        <w:rPr>
          <w:rFonts w:ascii="Palatino Linotype" w:hAnsi="Palatino Linotype" w:cs="Tahoma"/>
        </w:rPr>
        <w:t>octubre</w:t>
      </w:r>
      <w:r w:rsidRPr="007B0FDC">
        <w:rPr>
          <w:rFonts w:ascii="Palatino Linotype" w:hAnsi="Palatino Linotype" w:cs="Tahoma"/>
        </w:rPr>
        <w:t xml:space="preserve"> de 2018, la Jefatura de Recursos Humanos notificó que el Arq. Pablo Romero Vázquez ha dejado de ser Director. Sin embargo, atendiendo al principio de ‘máxima publicidad’ en cuanto a la documentación solicitada, el Certificado de Competencia Laboral está en trámite en el Instituto Hacendario del Estado de México, y se hace entrega del Nombramiento que le fue otorgado en su momento.</w:t>
      </w:r>
    </w:p>
    <w:p w14:paraId="2B029ABC" w14:textId="2B7116E4" w:rsidR="007B0FDC" w:rsidRDefault="007B0FDC" w:rsidP="007B0FDC">
      <w:pPr>
        <w:autoSpaceDE w:val="0"/>
        <w:autoSpaceDN w:val="0"/>
        <w:adjustRightInd w:val="0"/>
        <w:spacing w:line="360" w:lineRule="auto"/>
        <w:ind w:left="567" w:right="539"/>
        <w:jc w:val="both"/>
        <w:rPr>
          <w:rFonts w:ascii="Palatino Linotype" w:hAnsi="Palatino Linotype" w:cs="Tahoma"/>
        </w:rPr>
      </w:pPr>
      <w:r>
        <w:rPr>
          <w:rFonts w:ascii="Palatino Linotype" w:hAnsi="Palatino Linotype" w:cs="Tahoma"/>
        </w:rPr>
        <w:t>…”</w:t>
      </w:r>
    </w:p>
    <w:p w14:paraId="2C87F27C" w14:textId="77777777" w:rsidR="007B0FDC" w:rsidRPr="007B0FDC" w:rsidRDefault="007B0FDC" w:rsidP="007B0FDC">
      <w:pPr>
        <w:autoSpaceDE w:val="0"/>
        <w:autoSpaceDN w:val="0"/>
        <w:adjustRightInd w:val="0"/>
        <w:spacing w:line="360" w:lineRule="auto"/>
        <w:ind w:left="567" w:right="539"/>
        <w:jc w:val="both"/>
        <w:rPr>
          <w:rFonts w:ascii="Palatino Linotype" w:hAnsi="Palatino Linotype" w:cs="Tahoma"/>
        </w:rPr>
      </w:pPr>
    </w:p>
    <w:p w14:paraId="3E328B17" w14:textId="4952AB4D" w:rsidR="00D74FFF" w:rsidRDefault="007B0FDC" w:rsidP="007479DD">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Así mismo, </w:t>
      </w:r>
      <w:r w:rsidR="0015337B" w:rsidRPr="00AF6580">
        <w:rPr>
          <w:rFonts w:ascii="Palatino Linotype" w:hAnsi="Palatino Linotype" w:cs="Tahoma"/>
          <w:sz w:val="22"/>
          <w:szCs w:val="22"/>
        </w:rPr>
        <w:t xml:space="preserve">adjuntó </w:t>
      </w:r>
      <w:r w:rsidR="00A94475" w:rsidRPr="00AF6580">
        <w:rPr>
          <w:rFonts w:ascii="Palatino Linotype" w:hAnsi="Palatino Linotype" w:cs="Tahoma"/>
          <w:sz w:val="22"/>
          <w:szCs w:val="22"/>
        </w:rPr>
        <w:t xml:space="preserve">la digitalización </w:t>
      </w:r>
      <w:r>
        <w:rPr>
          <w:rFonts w:ascii="Palatino Linotype" w:hAnsi="Palatino Linotype" w:cs="Tahoma"/>
          <w:sz w:val="22"/>
          <w:szCs w:val="22"/>
        </w:rPr>
        <w:t>de dos documentos electrónicos, uno de ellos</w:t>
      </w:r>
      <w:r w:rsidR="00124134">
        <w:rPr>
          <w:rFonts w:ascii="Palatino Linotype" w:hAnsi="Palatino Linotype" w:cs="Tahoma"/>
          <w:sz w:val="22"/>
          <w:szCs w:val="22"/>
        </w:rPr>
        <w:t>, fue el oficio JRH*340*2018,</w:t>
      </w:r>
      <w:r>
        <w:rPr>
          <w:rFonts w:ascii="Palatino Linotype" w:hAnsi="Palatino Linotype" w:cs="Tahoma"/>
          <w:sz w:val="22"/>
          <w:szCs w:val="22"/>
        </w:rPr>
        <w:t xml:space="preserve"> </w:t>
      </w:r>
      <w:r w:rsidR="00E173CD" w:rsidRPr="00AF6580">
        <w:rPr>
          <w:rFonts w:ascii="Palatino Linotype" w:hAnsi="Palatino Linotype" w:cs="Tahoma"/>
          <w:sz w:val="22"/>
          <w:szCs w:val="22"/>
        </w:rPr>
        <w:t>emitido</w:t>
      </w:r>
      <w:r>
        <w:rPr>
          <w:rFonts w:ascii="Palatino Linotype" w:hAnsi="Palatino Linotype" w:cs="Tahoma"/>
          <w:sz w:val="22"/>
          <w:szCs w:val="22"/>
        </w:rPr>
        <w:t xml:space="preserve"> </w:t>
      </w:r>
      <w:r w:rsidR="00E173CD" w:rsidRPr="00AF6580">
        <w:rPr>
          <w:rFonts w:ascii="Palatino Linotype" w:hAnsi="Palatino Linotype" w:cs="Tahoma"/>
          <w:sz w:val="22"/>
          <w:szCs w:val="22"/>
        </w:rPr>
        <w:t xml:space="preserve"> </w:t>
      </w:r>
      <w:r>
        <w:rPr>
          <w:rFonts w:ascii="Palatino Linotype" w:hAnsi="Palatino Linotype" w:cs="Tahoma"/>
          <w:sz w:val="22"/>
          <w:szCs w:val="22"/>
        </w:rPr>
        <w:t xml:space="preserve">por el Jefe de Recursos Humanos del Ayuntamiento, en el que informa lo siguiente: </w:t>
      </w:r>
    </w:p>
    <w:p w14:paraId="7ED4EFE1" w14:textId="77777777" w:rsidR="007B0FDC" w:rsidRDefault="007B0FDC" w:rsidP="007479DD">
      <w:pPr>
        <w:autoSpaceDE w:val="0"/>
        <w:autoSpaceDN w:val="0"/>
        <w:adjustRightInd w:val="0"/>
        <w:spacing w:line="360" w:lineRule="auto"/>
        <w:jc w:val="both"/>
        <w:rPr>
          <w:rFonts w:ascii="Palatino Linotype" w:hAnsi="Palatino Linotype" w:cs="Tahoma"/>
          <w:sz w:val="22"/>
          <w:szCs w:val="22"/>
        </w:rPr>
      </w:pPr>
    </w:p>
    <w:p w14:paraId="01BD1658" w14:textId="4C1AF043" w:rsidR="007B0FDC" w:rsidRDefault="007B0FDC" w:rsidP="007B0FDC">
      <w:pPr>
        <w:autoSpaceDE w:val="0"/>
        <w:autoSpaceDN w:val="0"/>
        <w:adjustRightInd w:val="0"/>
        <w:spacing w:line="360" w:lineRule="auto"/>
        <w:ind w:left="567" w:right="539"/>
        <w:jc w:val="both"/>
        <w:rPr>
          <w:rFonts w:ascii="Palatino Linotype" w:hAnsi="Palatino Linotype" w:cs="Tahoma"/>
        </w:rPr>
      </w:pPr>
      <w:r>
        <w:rPr>
          <w:rFonts w:ascii="Palatino Linotype" w:hAnsi="Palatino Linotype" w:cs="Tahoma"/>
        </w:rPr>
        <w:t>“… al respecto le informo que el certificado de competencia laboral está en trámite en el Instituto hacendario y en cuanto al nombramiento le informo que el antes mencionado ha dejado de ser Director.</w:t>
      </w:r>
    </w:p>
    <w:p w14:paraId="41F6FD09" w14:textId="5B2DC768" w:rsidR="007B0FDC" w:rsidRDefault="007B0FDC" w:rsidP="007B0FDC">
      <w:pPr>
        <w:autoSpaceDE w:val="0"/>
        <w:autoSpaceDN w:val="0"/>
        <w:adjustRightInd w:val="0"/>
        <w:spacing w:line="360" w:lineRule="auto"/>
        <w:ind w:left="567" w:right="539"/>
        <w:jc w:val="both"/>
        <w:rPr>
          <w:rFonts w:ascii="Palatino Linotype" w:hAnsi="Palatino Linotype" w:cs="Tahoma"/>
        </w:rPr>
      </w:pPr>
      <w:r>
        <w:rPr>
          <w:rFonts w:ascii="Palatino Linotype" w:hAnsi="Palatino Linotype" w:cs="Tahoma"/>
        </w:rPr>
        <w:t>…”</w:t>
      </w:r>
    </w:p>
    <w:p w14:paraId="4BC7D6E6" w14:textId="77777777" w:rsidR="00054FDD" w:rsidRDefault="00054FDD" w:rsidP="007B0FDC">
      <w:pPr>
        <w:autoSpaceDE w:val="0"/>
        <w:autoSpaceDN w:val="0"/>
        <w:adjustRightInd w:val="0"/>
        <w:spacing w:line="360" w:lineRule="auto"/>
        <w:ind w:left="567" w:right="539"/>
        <w:jc w:val="both"/>
        <w:rPr>
          <w:rFonts w:ascii="Palatino Linotype" w:hAnsi="Palatino Linotype" w:cs="Tahoma"/>
        </w:rPr>
      </w:pPr>
    </w:p>
    <w:p w14:paraId="3F47B205" w14:textId="70F2AF62" w:rsidR="00152B91" w:rsidRPr="00AF6580" w:rsidRDefault="007B0FDC" w:rsidP="00152B91">
      <w:pPr>
        <w:autoSpaceDE w:val="0"/>
        <w:autoSpaceDN w:val="0"/>
        <w:adjustRightInd w:val="0"/>
        <w:spacing w:line="360" w:lineRule="auto"/>
        <w:ind w:right="113"/>
        <w:jc w:val="both"/>
        <w:rPr>
          <w:rFonts w:ascii="Palatino Linotype" w:hAnsi="Palatino Linotype" w:cs="Tahoma"/>
          <w:sz w:val="22"/>
          <w:szCs w:val="22"/>
        </w:rPr>
      </w:pPr>
      <w:r w:rsidRPr="007B0FDC">
        <w:rPr>
          <w:rFonts w:ascii="Palatino Linotype" w:hAnsi="Palatino Linotype" w:cs="Tahoma"/>
          <w:sz w:val="22"/>
          <w:szCs w:val="22"/>
        </w:rPr>
        <w:t xml:space="preserve">El archivo electrónico denominado </w:t>
      </w:r>
      <w:r w:rsidRPr="007B0FDC">
        <w:rPr>
          <w:rFonts w:ascii="Palatino Linotype" w:hAnsi="Palatino Linotype" w:cs="Tahoma"/>
          <w:sz w:val="22"/>
          <w:szCs w:val="22"/>
          <w:u w:val="single"/>
        </w:rPr>
        <w:t>Sol.2018-IP065 DOP nombramiento.pdf</w:t>
      </w:r>
      <w:r>
        <w:rPr>
          <w:rFonts w:ascii="Palatino Linotype" w:hAnsi="Palatino Linotype" w:cs="Tahoma"/>
          <w:sz w:val="22"/>
          <w:szCs w:val="22"/>
          <w:u w:val="single"/>
        </w:rPr>
        <w:t xml:space="preserve"> </w:t>
      </w:r>
      <w:r w:rsidRPr="007B0FDC">
        <w:rPr>
          <w:rFonts w:ascii="Palatino Linotype" w:hAnsi="Palatino Linotype" w:cs="Tahoma"/>
          <w:sz w:val="22"/>
          <w:szCs w:val="22"/>
        </w:rPr>
        <w:t>contiene el Nombramiento</w:t>
      </w:r>
      <w:r>
        <w:rPr>
          <w:rFonts w:ascii="Palatino Linotype" w:hAnsi="Palatino Linotype" w:cs="Tahoma"/>
          <w:sz w:val="22"/>
          <w:szCs w:val="22"/>
        </w:rPr>
        <w:t xml:space="preserve"> al cargo de Director de Obras Públicas Municipales </w:t>
      </w:r>
      <w:r w:rsidR="00152B91">
        <w:rPr>
          <w:rFonts w:ascii="Palatino Linotype" w:hAnsi="Palatino Linotype" w:cs="Tahoma"/>
          <w:sz w:val="22"/>
          <w:szCs w:val="22"/>
        </w:rPr>
        <w:t xml:space="preserve">del Arq. Pablo Romero </w:t>
      </w:r>
      <w:r w:rsidR="00152B91">
        <w:rPr>
          <w:rFonts w:ascii="Palatino Linotype" w:hAnsi="Palatino Linotype" w:cs="Tahoma"/>
          <w:sz w:val="22"/>
          <w:szCs w:val="22"/>
        </w:rPr>
        <w:lastRenderedPageBreak/>
        <w:t xml:space="preserve">Vázquez, </w:t>
      </w:r>
      <w:r>
        <w:rPr>
          <w:rFonts w:ascii="Palatino Linotype" w:hAnsi="Palatino Linotype" w:cs="Tahoma"/>
          <w:sz w:val="22"/>
          <w:szCs w:val="22"/>
        </w:rPr>
        <w:t xml:space="preserve">para el periodo Constitucional 2016-2018, de </w:t>
      </w:r>
      <w:r w:rsidRPr="007B0FDC">
        <w:rPr>
          <w:rFonts w:ascii="Palatino Linotype" w:hAnsi="Palatino Linotype" w:cs="Tahoma"/>
          <w:sz w:val="22"/>
          <w:szCs w:val="22"/>
        </w:rPr>
        <w:t xml:space="preserve"> </w:t>
      </w:r>
      <w:r>
        <w:rPr>
          <w:rFonts w:ascii="Palatino Linotype" w:hAnsi="Palatino Linotype" w:cs="Tahoma"/>
          <w:sz w:val="22"/>
          <w:szCs w:val="22"/>
        </w:rPr>
        <w:t>fecha catorce de noviembre de dos mil diecisiete emitido por el Presidente Municipal Constitucional de Tepotzotlán</w:t>
      </w:r>
      <w:r w:rsidR="00152B91">
        <w:rPr>
          <w:rFonts w:ascii="Palatino Linotype" w:hAnsi="Palatino Linotype" w:cs="Tahoma"/>
          <w:sz w:val="22"/>
          <w:szCs w:val="22"/>
        </w:rPr>
        <w:t>.</w:t>
      </w:r>
    </w:p>
    <w:p w14:paraId="15651E13" w14:textId="77777777" w:rsidR="004F1465" w:rsidRDefault="004F1465" w:rsidP="007479DD">
      <w:pPr>
        <w:autoSpaceDE w:val="0"/>
        <w:autoSpaceDN w:val="0"/>
        <w:adjustRightInd w:val="0"/>
        <w:spacing w:line="360" w:lineRule="auto"/>
        <w:jc w:val="both"/>
        <w:rPr>
          <w:rFonts w:ascii="Palatino Linotype" w:hAnsi="Palatino Linotype" w:cs="Tahoma"/>
          <w:b/>
          <w:sz w:val="22"/>
          <w:szCs w:val="22"/>
        </w:rPr>
      </w:pPr>
    </w:p>
    <w:p w14:paraId="3FC23343" w14:textId="02D07757" w:rsidR="00587F23" w:rsidRPr="00AF6580" w:rsidRDefault="00C55151" w:rsidP="007479DD">
      <w:pPr>
        <w:autoSpaceDE w:val="0"/>
        <w:autoSpaceDN w:val="0"/>
        <w:adjustRightInd w:val="0"/>
        <w:spacing w:line="360" w:lineRule="auto"/>
        <w:jc w:val="both"/>
        <w:rPr>
          <w:rFonts w:ascii="Palatino Linotype" w:hAnsi="Palatino Linotype" w:cs="Tahoma"/>
          <w:b/>
          <w:sz w:val="22"/>
          <w:szCs w:val="22"/>
        </w:rPr>
      </w:pPr>
      <w:r w:rsidRPr="00AF6580">
        <w:rPr>
          <w:rFonts w:ascii="Palatino Linotype" w:hAnsi="Palatino Linotype" w:cs="Tahoma"/>
          <w:b/>
          <w:sz w:val="22"/>
          <w:szCs w:val="22"/>
        </w:rPr>
        <w:t>I</w:t>
      </w:r>
      <w:r w:rsidR="00152B91">
        <w:rPr>
          <w:rFonts w:ascii="Palatino Linotype" w:hAnsi="Palatino Linotype" w:cs="Tahoma"/>
          <w:b/>
          <w:sz w:val="22"/>
          <w:szCs w:val="22"/>
        </w:rPr>
        <w:t>II</w:t>
      </w:r>
      <w:r w:rsidRPr="00AF6580">
        <w:rPr>
          <w:rFonts w:ascii="Palatino Linotype" w:hAnsi="Palatino Linotype" w:cs="Tahoma"/>
          <w:b/>
          <w:sz w:val="22"/>
          <w:szCs w:val="22"/>
        </w:rPr>
        <w:t xml:space="preserve">. </w:t>
      </w:r>
      <w:r w:rsidR="004100AA" w:rsidRPr="00AF6580">
        <w:rPr>
          <w:rFonts w:ascii="Palatino Linotype" w:hAnsi="Palatino Linotype" w:cs="Tahoma"/>
          <w:b/>
          <w:sz w:val="22"/>
          <w:szCs w:val="22"/>
        </w:rPr>
        <w:t>Interposición</w:t>
      </w:r>
      <w:r w:rsidR="0094782C" w:rsidRPr="00AF6580">
        <w:rPr>
          <w:rFonts w:ascii="Palatino Linotype" w:hAnsi="Palatino Linotype" w:cs="Tahoma"/>
          <w:b/>
          <w:sz w:val="22"/>
          <w:szCs w:val="22"/>
        </w:rPr>
        <w:t xml:space="preserve"> del Recurso de R</w:t>
      </w:r>
      <w:r w:rsidR="00C25238" w:rsidRPr="00AF6580">
        <w:rPr>
          <w:rFonts w:ascii="Palatino Linotype" w:hAnsi="Palatino Linotype" w:cs="Tahoma"/>
          <w:b/>
          <w:sz w:val="22"/>
          <w:szCs w:val="22"/>
        </w:rPr>
        <w:t xml:space="preserve">evisión. </w:t>
      </w:r>
    </w:p>
    <w:p w14:paraId="7017C937" w14:textId="77777777" w:rsidR="00035017" w:rsidRPr="00AF6580" w:rsidRDefault="00035017" w:rsidP="007479DD">
      <w:pPr>
        <w:autoSpaceDE w:val="0"/>
        <w:autoSpaceDN w:val="0"/>
        <w:adjustRightInd w:val="0"/>
        <w:spacing w:line="360" w:lineRule="auto"/>
        <w:jc w:val="both"/>
        <w:rPr>
          <w:rFonts w:ascii="Palatino Linotype" w:hAnsi="Palatino Linotype" w:cs="Tahoma"/>
          <w:b/>
          <w:sz w:val="22"/>
          <w:szCs w:val="22"/>
        </w:rPr>
      </w:pPr>
    </w:p>
    <w:p w14:paraId="519D5511" w14:textId="2865E948" w:rsidR="00806144" w:rsidRPr="00AF6580" w:rsidRDefault="00806144" w:rsidP="007479DD">
      <w:pPr>
        <w:autoSpaceDE w:val="0"/>
        <w:autoSpaceDN w:val="0"/>
        <w:adjustRightInd w:val="0"/>
        <w:spacing w:line="360" w:lineRule="auto"/>
        <w:jc w:val="both"/>
        <w:rPr>
          <w:rFonts w:ascii="Palatino Linotype" w:hAnsi="Palatino Linotype" w:cs="Tahoma"/>
          <w:sz w:val="22"/>
          <w:szCs w:val="22"/>
        </w:rPr>
      </w:pPr>
      <w:r w:rsidRPr="00AF6580">
        <w:rPr>
          <w:rFonts w:ascii="Palatino Linotype" w:hAnsi="Palatino Linotype" w:cs="Tahoma"/>
          <w:sz w:val="22"/>
          <w:szCs w:val="22"/>
        </w:rPr>
        <w:t xml:space="preserve">Con fecha </w:t>
      </w:r>
      <w:r w:rsidR="00152B91">
        <w:rPr>
          <w:rFonts w:ascii="Palatino Linotype" w:hAnsi="Palatino Linotype" w:cs="Tahoma"/>
          <w:sz w:val="22"/>
          <w:szCs w:val="22"/>
        </w:rPr>
        <w:t>dos de noviembre</w:t>
      </w:r>
      <w:r w:rsidRPr="00AF6580">
        <w:rPr>
          <w:rFonts w:ascii="Palatino Linotype" w:hAnsi="Palatino Linotype" w:cs="Tahoma"/>
          <w:sz w:val="22"/>
          <w:szCs w:val="22"/>
        </w:rPr>
        <w:t xml:space="preserve"> de dos mil dieciocho, se recibió en este </w:t>
      </w:r>
      <w:r w:rsidRPr="00AF6580">
        <w:rPr>
          <w:rFonts w:ascii="Palatino Linotype" w:eastAsia="Calibri" w:hAnsi="Palatino Linotype" w:cs="Tahoma"/>
          <w:sz w:val="22"/>
          <w:szCs w:val="22"/>
          <w:lang w:val="es-MX" w:eastAsia="en-US"/>
        </w:rPr>
        <w:t xml:space="preserve">Instituto, a través del </w:t>
      </w:r>
      <w:r w:rsidRPr="00AF6580">
        <w:rPr>
          <w:rFonts w:ascii="Palatino Linotype" w:hAnsi="Palatino Linotype" w:cs="Tahoma"/>
          <w:sz w:val="22"/>
          <w:szCs w:val="22"/>
        </w:rPr>
        <w:t>Sistema de Acceso a la Información Mexiquense (SAIMEX), el Recurso de R</w:t>
      </w:r>
      <w:r w:rsidR="00544785" w:rsidRPr="00AF6580">
        <w:rPr>
          <w:rFonts w:ascii="Palatino Linotype" w:hAnsi="Palatino Linotype" w:cs="Tahoma"/>
          <w:sz w:val="22"/>
          <w:szCs w:val="22"/>
        </w:rPr>
        <w:t>evisión interpuesto</w:t>
      </w:r>
      <w:r w:rsidRPr="00AF6580">
        <w:rPr>
          <w:rFonts w:ascii="Palatino Linotype" w:hAnsi="Palatino Linotype" w:cs="Tahoma"/>
          <w:sz w:val="22"/>
          <w:szCs w:val="22"/>
        </w:rPr>
        <w:t xml:space="preserve"> por la parte recurrente</w:t>
      </w:r>
      <w:r w:rsidR="00152B91">
        <w:rPr>
          <w:rFonts w:ascii="Palatino Linotype" w:hAnsi="Palatino Linotype" w:cs="Tahoma"/>
          <w:sz w:val="22"/>
          <w:szCs w:val="22"/>
        </w:rPr>
        <w:t xml:space="preserve">, </w:t>
      </w:r>
      <w:r w:rsidRPr="00AF6580">
        <w:rPr>
          <w:rFonts w:ascii="Palatino Linotype" w:hAnsi="Palatino Linotype" w:cs="Tahoma"/>
          <w:sz w:val="22"/>
          <w:szCs w:val="22"/>
        </w:rPr>
        <w:t xml:space="preserve">en contra de la respuesta del </w:t>
      </w:r>
      <w:r w:rsidR="00E62E3B" w:rsidRPr="00AF6580">
        <w:rPr>
          <w:rFonts w:ascii="Palatino Linotype" w:hAnsi="Palatino Linotype" w:cs="Tahoma"/>
          <w:sz w:val="22"/>
          <w:szCs w:val="22"/>
        </w:rPr>
        <w:t>Sujeto Obligado</w:t>
      </w:r>
      <w:r w:rsidRPr="00AF6580">
        <w:rPr>
          <w:rFonts w:ascii="Palatino Linotype" w:hAnsi="Palatino Linotype" w:cs="Tahoma"/>
          <w:sz w:val="22"/>
          <w:szCs w:val="22"/>
        </w:rPr>
        <w:t xml:space="preserve">, </w:t>
      </w:r>
      <w:r w:rsidRPr="00AF6580">
        <w:rPr>
          <w:rFonts w:ascii="Palatino Linotype" w:hAnsi="Palatino Linotype" w:cs="Tahoma"/>
          <w:sz w:val="22"/>
          <w:szCs w:val="22"/>
          <w:lang w:val="es-MX"/>
        </w:rPr>
        <w:t xml:space="preserve">en los </w:t>
      </w:r>
      <w:r w:rsidR="007A4A05" w:rsidRPr="00AF6580">
        <w:rPr>
          <w:rFonts w:ascii="Palatino Linotype" w:hAnsi="Palatino Linotype" w:cs="Tahoma"/>
          <w:sz w:val="22"/>
          <w:szCs w:val="22"/>
          <w:lang w:val="es-MX"/>
        </w:rPr>
        <w:t xml:space="preserve">términos </w:t>
      </w:r>
      <w:r w:rsidRPr="00AF6580">
        <w:rPr>
          <w:rFonts w:ascii="Palatino Linotype" w:hAnsi="Palatino Linotype" w:cs="Tahoma"/>
          <w:sz w:val="22"/>
          <w:szCs w:val="22"/>
          <w:lang w:val="es-MX"/>
        </w:rPr>
        <w:t>siguientes:</w:t>
      </w:r>
    </w:p>
    <w:p w14:paraId="1BD552C8" w14:textId="77777777" w:rsidR="00C25238" w:rsidRPr="00AF6580" w:rsidRDefault="00C25238" w:rsidP="007479DD">
      <w:pPr>
        <w:tabs>
          <w:tab w:val="left" w:pos="4667"/>
        </w:tabs>
        <w:spacing w:line="360" w:lineRule="auto"/>
        <w:jc w:val="both"/>
        <w:rPr>
          <w:rFonts w:ascii="Palatino Linotype" w:hAnsi="Palatino Linotype" w:cs="Tahoma"/>
          <w:bCs/>
          <w:sz w:val="22"/>
          <w:szCs w:val="22"/>
        </w:rPr>
      </w:pPr>
    </w:p>
    <w:p w14:paraId="61D581D2" w14:textId="77777777" w:rsidR="00C25238" w:rsidRPr="00AF6580" w:rsidRDefault="00C25238" w:rsidP="007479DD">
      <w:pPr>
        <w:tabs>
          <w:tab w:val="left" w:pos="4667"/>
        </w:tabs>
        <w:spacing w:line="360" w:lineRule="auto"/>
        <w:ind w:left="567" w:right="567"/>
        <w:jc w:val="both"/>
        <w:rPr>
          <w:rFonts w:ascii="Palatino Linotype" w:hAnsi="Palatino Linotype" w:cs="Tahoma"/>
          <w:bCs/>
          <w:sz w:val="22"/>
          <w:szCs w:val="22"/>
          <w:lang w:val="es-MX"/>
        </w:rPr>
      </w:pPr>
      <w:r w:rsidRPr="00AF6580">
        <w:rPr>
          <w:rFonts w:ascii="Palatino Linotype" w:hAnsi="Palatino Linotype" w:cs="Tahoma"/>
          <w:b/>
          <w:bCs/>
          <w:sz w:val="22"/>
          <w:szCs w:val="22"/>
          <w:lang w:val="es-MX"/>
        </w:rPr>
        <w:t>ACTO IMPUGNADO</w:t>
      </w:r>
    </w:p>
    <w:p w14:paraId="5DF4409E" w14:textId="3979E49A" w:rsidR="00D147D5" w:rsidRDefault="00152B91" w:rsidP="00152B91">
      <w:pPr>
        <w:autoSpaceDE w:val="0"/>
        <w:autoSpaceDN w:val="0"/>
        <w:adjustRightInd w:val="0"/>
        <w:spacing w:line="360" w:lineRule="auto"/>
        <w:ind w:left="567" w:right="567"/>
        <w:jc w:val="both"/>
        <w:rPr>
          <w:rFonts w:ascii="Palatino Linotype" w:eastAsiaTheme="minorHAnsi" w:hAnsi="Palatino Linotype" w:cs="Tahoma"/>
          <w:lang w:val="es-MX" w:eastAsia="en-US"/>
        </w:rPr>
      </w:pPr>
      <w:r>
        <w:rPr>
          <w:rFonts w:ascii="Palatino Linotype" w:eastAsiaTheme="minorHAnsi" w:hAnsi="Palatino Linotype" w:cs="Tahoma"/>
          <w:lang w:val="es-MX" w:eastAsia="en-US"/>
        </w:rPr>
        <w:t>“</w:t>
      </w:r>
      <w:r w:rsidRPr="00152B91">
        <w:rPr>
          <w:rFonts w:ascii="Palatino Linotype" w:eastAsiaTheme="minorHAnsi" w:hAnsi="Palatino Linotype" w:cs="Tahoma"/>
          <w:lang w:val="es-MX" w:eastAsia="en-US"/>
        </w:rPr>
        <w:t>1.- El Director de Obras Públicas, debe estar certificado dentro de los seis meses siguientes a la fecha en que entren en funciones, situación que tuvo lugar en noviembre de 2017 a caso un año, aún no se cuenta con el certificado. 2.- La petición no gira en torno a una persona, si no a un servidor público, independientemente de los cambios internos solicito copia del certificado de competencia laboral de quien sea que ocupa el cargo de Director de Obras Públicas actualmente.</w:t>
      </w:r>
      <w:r>
        <w:rPr>
          <w:rFonts w:ascii="Palatino Linotype" w:eastAsiaTheme="minorHAnsi" w:hAnsi="Palatino Linotype" w:cs="Tahoma"/>
          <w:lang w:val="es-MX" w:eastAsia="en-US"/>
        </w:rPr>
        <w:t xml:space="preserve"> (</w:t>
      </w:r>
      <w:r w:rsidRPr="00513163">
        <w:rPr>
          <w:rFonts w:ascii="Palatino Linotype" w:eastAsiaTheme="minorHAnsi" w:hAnsi="Palatino Linotype" w:cs="Tahoma"/>
          <w:i/>
          <w:lang w:val="es-MX" w:eastAsia="en-US"/>
        </w:rPr>
        <w:t>Sic.</w:t>
      </w:r>
      <w:r>
        <w:rPr>
          <w:rFonts w:ascii="Palatino Linotype" w:eastAsiaTheme="minorHAnsi" w:hAnsi="Palatino Linotype" w:cs="Tahoma"/>
          <w:lang w:val="es-MX" w:eastAsia="en-US"/>
        </w:rPr>
        <w:t>)</w:t>
      </w:r>
    </w:p>
    <w:p w14:paraId="788E98EE" w14:textId="77777777" w:rsidR="00152B91" w:rsidRPr="00152B91" w:rsidRDefault="00152B91" w:rsidP="00152B91">
      <w:pPr>
        <w:autoSpaceDE w:val="0"/>
        <w:autoSpaceDN w:val="0"/>
        <w:adjustRightInd w:val="0"/>
        <w:spacing w:line="360" w:lineRule="auto"/>
        <w:ind w:left="567" w:right="567"/>
        <w:jc w:val="both"/>
        <w:rPr>
          <w:rFonts w:ascii="Palatino Linotype" w:hAnsi="Palatino Linotype" w:cs="Tahoma"/>
        </w:rPr>
      </w:pPr>
    </w:p>
    <w:p w14:paraId="7C29F9E4" w14:textId="77777777" w:rsidR="00C25238" w:rsidRPr="00AF6580" w:rsidRDefault="00C25238" w:rsidP="007479DD">
      <w:pPr>
        <w:autoSpaceDE w:val="0"/>
        <w:autoSpaceDN w:val="0"/>
        <w:adjustRightInd w:val="0"/>
        <w:spacing w:line="360" w:lineRule="auto"/>
        <w:ind w:right="567" w:firstLine="567"/>
        <w:jc w:val="both"/>
        <w:rPr>
          <w:rFonts w:ascii="Palatino Linotype" w:hAnsi="Palatino Linotype" w:cs="Tahoma"/>
          <w:b/>
          <w:sz w:val="22"/>
          <w:szCs w:val="22"/>
        </w:rPr>
      </w:pPr>
      <w:r w:rsidRPr="00AF6580">
        <w:rPr>
          <w:rFonts w:ascii="Palatino Linotype" w:hAnsi="Palatino Linotype" w:cs="Tahoma"/>
          <w:b/>
          <w:sz w:val="22"/>
          <w:szCs w:val="22"/>
        </w:rPr>
        <w:t>RAZONES O MOTIVOS DE LA INCONFORMIDAD</w:t>
      </w:r>
    </w:p>
    <w:p w14:paraId="04E0473E" w14:textId="1BC84A11" w:rsidR="006B0426" w:rsidRDefault="00152B91" w:rsidP="00152B91">
      <w:pPr>
        <w:spacing w:line="360" w:lineRule="auto"/>
        <w:ind w:left="567" w:right="567"/>
        <w:jc w:val="both"/>
        <w:rPr>
          <w:rFonts w:ascii="Palatino Linotype" w:eastAsiaTheme="minorHAnsi" w:hAnsi="Palatino Linotype" w:cs="Tahoma"/>
          <w:lang w:val="es-MX" w:eastAsia="en-US"/>
        </w:rPr>
      </w:pPr>
      <w:r w:rsidRPr="00152B91">
        <w:rPr>
          <w:rFonts w:ascii="Palatino Linotype" w:eastAsiaTheme="minorHAnsi" w:hAnsi="Palatino Linotype" w:cs="Tahoma"/>
          <w:lang w:val="es-MX" w:eastAsia="en-US"/>
        </w:rPr>
        <w:t>No se brinda la información solicitada.</w:t>
      </w:r>
      <w:r>
        <w:rPr>
          <w:rFonts w:ascii="Palatino Linotype" w:eastAsiaTheme="minorHAnsi" w:hAnsi="Palatino Linotype" w:cs="Tahoma"/>
          <w:lang w:val="es-MX" w:eastAsia="en-US"/>
        </w:rPr>
        <w:t>”</w:t>
      </w:r>
    </w:p>
    <w:p w14:paraId="34F506D6" w14:textId="77777777" w:rsidR="006B0426" w:rsidRPr="00AF6580" w:rsidRDefault="006B0426" w:rsidP="007479DD">
      <w:pPr>
        <w:spacing w:line="360" w:lineRule="auto"/>
        <w:ind w:right="567"/>
        <w:jc w:val="both"/>
        <w:rPr>
          <w:rFonts w:ascii="Palatino Linotype" w:hAnsi="Palatino Linotype" w:cs="Tahoma"/>
          <w:bCs/>
          <w:sz w:val="22"/>
          <w:szCs w:val="22"/>
          <w:lang w:val="es-MX"/>
        </w:rPr>
      </w:pPr>
    </w:p>
    <w:p w14:paraId="21F9299C" w14:textId="127EE7E6" w:rsidR="00B31222" w:rsidRPr="00AF6580" w:rsidRDefault="00152B91" w:rsidP="007479DD">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w:t>
      </w:r>
      <w:r w:rsidR="00B31222" w:rsidRPr="00AF6580">
        <w:rPr>
          <w:rFonts w:ascii="Palatino Linotype" w:hAnsi="Palatino Linotype" w:cs="Tahoma"/>
          <w:b/>
          <w:sz w:val="22"/>
          <w:szCs w:val="22"/>
        </w:rPr>
        <w:t xml:space="preserve">V. </w:t>
      </w:r>
      <w:r w:rsidR="00B31222" w:rsidRPr="00AF6580">
        <w:rPr>
          <w:rFonts w:ascii="Palatino Linotype" w:eastAsia="Batang" w:hAnsi="Palatino Linotype" w:cs="Tahoma"/>
          <w:b/>
          <w:bCs/>
          <w:sz w:val="22"/>
          <w:szCs w:val="22"/>
        </w:rPr>
        <w:t>Trámite</w:t>
      </w:r>
      <w:r w:rsidR="0094782C" w:rsidRPr="00AF6580">
        <w:rPr>
          <w:rFonts w:ascii="Palatino Linotype" w:eastAsia="Batang" w:hAnsi="Palatino Linotype" w:cs="Tahoma"/>
          <w:b/>
          <w:bCs/>
          <w:sz w:val="22"/>
          <w:szCs w:val="22"/>
        </w:rPr>
        <w:t xml:space="preserve"> del Recurso de R</w:t>
      </w:r>
      <w:r w:rsidR="00B31222" w:rsidRPr="00AF6580">
        <w:rPr>
          <w:rFonts w:ascii="Palatino Linotype" w:eastAsia="Batang" w:hAnsi="Palatino Linotype" w:cs="Tahoma"/>
          <w:b/>
          <w:bCs/>
          <w:sz w:val="22"/>
          <w:szCs w:val="22"/>
        </w:rPr>
        <w:t>evisión ante el Instituto</w:t>
      </w:r>
      <w:r w:rsidR="00E445DA" w:rsidRPr="00AF6580">
        <w:rPr>
          <w:rFonts w:ascii="Palatino Linotype" w:eastAsia="Batang" w:hAnsi="Palatino Linotype" w:cs="Tahoma"/>
          <w:b/>
          <w:bCs/>
          <w:sz w:val="22"/>
          <w:szCs w:val="22"/>
        </w:rPr>
        <w:t>.</w:t>
      </w:r>
    </w:p>
    <w:p w14:paraId="6EBE05F5" w14:textId="77777777" w:rsidR="00E445DA" w:rsidRPr="00AF6580" w:rsidRDefault="00E445DA" w:rsidP="007479DD">
      <w:pPr>
        <w:spacing w:line="360" w:lineRule="auto"/>
        <w:jc w:val="both"/>
        <w:rPr>
          <w:rFonts w:ascii="Palatino Linotype" w:eastAsia="Batang" w:hAnsi="Palatino Linotype" w:cs="Tahoma"/>
          <w:b/>
          <w:bCs/>
          <w:sz w:val="22"/>
          <w:szCs w:val="22"/>
        </w:rPr>
      </w:pPr>
    </w:p>
    <w:p w14:paraId="0AF7825E" w14:textId="293F2E5A" w:rsidR="00B31222" w:rsidRPr="00AF6580" w:rsidRDefault="00A90F9B" w:rsidP="007479DD">
      <w:pPr>
        <w:spacing w:line="360" w:lineRule="auto"/>
        <w:jc w:val="both"/>
        <w:rPr>
          <w:rFonts w:ascii="Palatino Linotype" w:eastAsia="Batang" w:hAnsi="Palatino Linotype" w:cs="Tahoma"/>
          <w:bCs/>
          <w:sz w:val="22"/>
          <w:szCs w:val="22"/>
          <w:lang w:val="es-MX"/>
        </w:rPr>
      </w:pPr>
      <w:r w:rsidRPr="00AF6580">
        <w:rPr>
          <w:rFonts w:ascii="Palatino Linotype" w:eastAsia="Batang" w:hAnsi="Palatino Linotype" w:cs="Tahoma"/>
          <w:b/>
          <w:bCs/>
          <w:sz w:val="22"/>
          <w:szCs w:val="22"/>
        </w:rPr>
        <w:t xml:space="preserve">a) </w:t>
      </w:r>
      <w:r w:rsidR="0094782C" w:rsidRPr="00AF6580">
        <w:rPr>
          <w:rFonts w:ascii="Palatino Linotype" w:eastAsia="Batang" w:hAnsi="Palatino Linotype" w:cs="Tahoma"/>
          <w:b/>
          <w:bCs/>
          <w:sz w:val="22"/>
          <w:szCs w:val="22"/>
        </w:rPr>
        <w:t>Turno del Recurso de R</w:t>
      </w:r>
      <w:r w:rsidR="00B31222" w:rsidRPr="00AF6580">
        <w:rPr>
          <w:rFonts w:ascii="Palatino Linotype" w:eastAsia="Batang" w:hAnsi="Palatino Linotype" w:cs="Tahoma"/>
          <w:b/>
          <w:bCs/>
          <w:sz w:val="22"/>
          <w:szCs w:val="22"/>
        </w:rPr>
        <w:t>evisión</w:t>
      </w:r>
      <w:r w:rsidRPr="00AF6580">
        <w:rPr>
          <w:rFonts w:ascii="Palatino Linotype" w:eastAsia="Batang" w:hAnsi="Palatino Linotype" w:cs="Tahoma"/>
          <w:b/>
          <w:bCs/>
          <w:sz w:val="22"/>
          <w:szCs w:val="22"/>
        </w:rPr>
        <w:t>.</w:t>
      </w:r>
      <w:r w:rsidR="00B31222" w:rsidRPr="00AF6580">
        <w:rPr>
          <w:rFonts w:ascii="Palatino Linotype" w:eastAsia="Batang" w:hAnsi="Palatino Linotype" w:cs="Tahoma"/>
          <w:b/>
          <w:bCs/>
          <w:sz w:val="22"/>
          <w:szCs w:val="22"/>
        </w:rPr>
        <w:t xml:space="preserve"> </w:t>
      </w:r>
      <w:r w:rsidR="00B31222" w:rsidRPr="00AF6580">
        <w:rPr>
          <w:rFonts w:ascii="Palatino Linotype" w:eastAsia="Batang" w:hAnsi="Palatino Linotype" w:cs="Tahoma"/>
          <w:bCs/>
          <w:sz w:val="22"/>
          <w:szCs w:val="22"/>
          <w:lang w:val="es-MX"/>
        </w:rPr>
        <w:t xml:space="preserve">El </w:t>
      </w:r>
      <w:r w:rsidR="00152B91">
        <w:rPr>
          <w:rFonts w:ascii="Palatino Linotype" w:eastAsia="Batang" w:hAnsi="Palatino Linotype" w:cs="Tahoma"/>
          <w:bCs/>
          <w:sz w:val="22"/>
          <w:szCs w:val="22"/>
          <w:lang w:val="es-MX"/>
        </w:rPr>
        <w:t xml:space="preserve">cinco de noviembre </w:t>
      </w:r>
      <w:r w:rsidR="00B31222" w:rsidRPr="00AF6580">
        <w:rPr>
          <w:rFonts w:ascii="Palatino Linotype" w:eastAsia="Batang" w:hAnsi="Palatino Linotype" w:cs="Tahoma"/>
          <w:bCs/>
          <w:sz w:val="22"/>
          <w:szCs w:val="22"/>
          <w:lang w:val="es-MX"/>
        </w:rPr>
        <w:t xml:space="preserve">de dos mil dieciocho, este Instituto asignó el número de expediente </w:t>
      </w:r>
      <w:r w:rsidR="00152B91">
        <w:rPr>
          <w:rFonts w:ascii="Palatino Linotype" w:eastAsia="Batang" w:hAnsi="Palatino Linotype" w:cs="Tahoma"/>
          <w:b/>
          <w:bCs/>
          <w:sz w:val="22"/>
          <w:szCs w:val="22"/>
          <w:lang w:val="es-MX"/>
        </w:rPr>
        <w:t>04186</w:t>
      </w:r>
      <w:r w:rsidR="00CB05F4" w:rsidRPr="00AF6580">
        <w:rPr>
          <w:rFonts w:ascii="Palatino Linotype" w:eastAsia="Batang" w:hAnsi="Palatino Linotype" w:cs="Tahoma"/>
          <w:b/>
          <w:bCs/>
          <w:sz w:val="22"/>
          <w:szCs w:val="22"/>
          <w:lang w:val="es-MX"/>
        </w:rPr>
        <w:t xml:space="preserve">/INFOEM/IP/RR/2018 </w:t>
      </w:r>
      <w:r w:rsidR="00D26AE1" w:rsidRPr="00AF6580">
        <w:rPr>
          <w:rFonts w:ascii="Palatino Linotype" w:eastAsia="Batang" w:hAnsi="Palatino Linotype" w:cs="Tahoma"/>
          <w:bCs/>
          <w:sz w:val="22"/>
          <w:szCs w:val="22"/>
          <w:lang w:val="es-MX"/>
        </w:rPr>
        <w:t>al Recurso de R</w:t>
      </w:r>
      <w:r w:rsidR="00B31222" w:rsidRPr="00AF6580">
        <w:rPr>
          <w:rFonts w:ascii="Palatino Linotype" w:eastAsia="Batang" w:hAnsi="Palatino Linotype" w:cs="Tahoma"/>
          <w:bCs/>
          <w:sz w:val="22"/>
          <w:szCs w:val="22"/>
          <w:lang w:val="es-MX"/>
        </w:rPr>
        <w:t xml:space="preserve">evisión, con base en el sistema aprobado por el Pleno de este </w:t>
      </w:r>
      <w:r w:rsidR="00A854FF" w:rsidRPr="00AF6580">
        <w:rPr>
          <w:rFonts w:ascii="Palatino Linotype" w:eastAsia="Batang" w:hAnsi="Palatino Linotype" w:cs="Tahoma"/>
          <w:bCs/>
          <w:sz w:val="22"/>
          <w:szCs w:val="22"/>
          <w:lang w:val="es-MX"/>
        </w:rPr>
        <w:t>Órgano Garante y</w:t>
      </w:r>
      <w:r w:rsidR="00B31222" w:rsidRPr="00AF6580">
        <w:rPr>
          <w:rFonts w:ascii="Palatino Linotype" w:eastAsia="Batang" w:hAnsi="Palatino Linotype" w:cs="Tahoma"/>
          <w:bCs/>
          <w:sz w:val="22"/>
          <w:szCs w:val="22"/>
          <w:lang w:val="es-MX"/>
        </w:rPr>
        <w:t xml:space="preserve"> lo turnó a</w:t>
      </w:r>
      <w:r w:rsidR="00625DFB" w:rsidRPr="00AF6580">
        <w:rPr>
          <w:rFonts w:ascii="Palatino Linotype" w:eastAsia="Batang" w:hAnsi="Palatino Linotype" w:cs="Tahoma"/>
          <w:bCs/>
          <w:sz w:val="22"/>
          <w:szCs w:val="22"/>
          <w:lang w:val="es-MX"/>
        </w:rPr>
        <w:t xml:space="preserve">l Comisionado </w:t>
      </w:r>
      <w:r w:rsidR="00625DFB" w:rsidRPr="00AF6580">
        <w:rPr>
          <w:rFonts w:ascii="Palatino Linotype" w:eastAsia="Batang" w:hAnsi="Palatino Linotype" w:cs="Tahoma"/>
          <w:bCs/>
          <w:sz w:val="22"/>
          <w:szCs w:val="22"/>
          <w:lang w:val="es-MX"/>
        </w:rPr>
        <w:lastRenderedPageBreak/>
        <w:t>Ponente</w:t>
      </w:r>
      <w:r w:rsidR="00A854FF" w:rsidRPr="00AF6580">
        <w:rPr>
          <w:rFonts w:ascii="Palatino Linotype" w:eastAsia="Batang" w:hAnsi="Palatino Linotype" w:cs="Tahoma"/>
          <w:bCs/>
          <w:sz w:val="22"/>
          <w:szCs w:val="22"/>
          <w:lang w:val="es-MX"/>
        </w:rPr>
        <w:t xml:space="preserve"> Luis Gustavo Parra Noriega</w:t>
      </w:r>
      <w:r w:rsidR="00B31222" w:rsidRPr="00AF6580">
        <w:rPr>
          <w:rFonts w:ascii="Palatino Linotype" w:eastAsia="Batang" w:hAnsi="Palatino Linotype" w:cs="Tahoma"/>
          <w:bCs/>
          <w:sz w:val="22"/>
          <w:szCs w:val="22"/>
          <w:lang w:val="es-MX"/>
        </w:rPr>
        <w:t xml:space="preserve">, para los efectos del artículo </w:t>
      </w:r>
      <w:r w:rsidR="00625DFB" w:rsidRPr="00AF6580">
        <w:rPr>
          <w:rFonts w:ascii="Palatino Linotype" w:eastAsia="Batang" w:hAnsi="Palatino Linotype" w:cs="Tahoma"/>
          <w:bCs/>
          <w:sz w:val="22"/>
          <w:szCs w:val="22"/>
          <w:lang w:val="es-MX"/>
        </w:rPr>
        <w:t>185</w:t>
      </w:r>
      <w:r w:rsidR="00B31222" w:rsidRPr="00AF6580">
        <w:rPr>
          <w:rFonts w:ascii="Palatino Linotype" w:eastAsia="Batang" w:hAnsi="Palatino Linotype" w:cs="Tahoma"/>
          <w:bCs/>
          <w:sz w:val="22"/>
          <w:szCs w:val="22"/>
          <w:lang w:val="es-MX"/>
        </w:rPr>
        <w:t>, fracción I</w:t>
      </w:r>
      <w:r w:rsidR="00AB5D9D">
        <w:rPr>
          <w:rFonts w:ascii="Palatino Linotype" w:eastAsia="Batang" w:hAnsi="Palatino Linotype" w:cs="Tahoma"/>
          <w:bCs/>
          <w:sz w:val="22"/>
          <w:szCs w:val="22"/>
          <w:lang w:val="es-MX"/>
        </w:rPr>
        <w:t>,</w:t>
      </w:r>
      <w:r w:rsidR="00B31222" w:rsidRPr="00AF6580">
        <w:rPr>
          <w:rFonts w:ascii="Palatino Linotype" w:eastAsia="Batang" w:hAnsi="Palatino Linotype" w:cs="Tahoma"/>
          <w:bCs/>
          <w:sz w:val="22"/>
          <w:szCs w:val="22"/>
          <w:lang w:val="es-MX"/>
        </w:rPr>
        <w:t xml:space="preserve"> de la </w:t>
      </w:r>
      <w:r w:rsidR="00625DFB" w:rsidRPr="00AF6580">
        <w:rPr>
          <w:rFonts w:ascii="Palatino Linotype" w:eastAsia="Batang" w:hAnsi="Palatino Linotype" w:cs="Tahoma"/>
          <w:bCs/>
          <w:sz w:val="22"/>
          <w:szCs w:val="22"/>
          <w:lang w:val="es-MX"/>
        </w:rPr>
        <w:t>Ley de Transparencia y Acceso a la Información Pública del Estado de México y Municipios</w:t>
      </w:r>
      <w:r w:rsidR="00B31222" w:rsidRPr="00AF6580">
        <w:rPr>
          <w:rFonts w:ascii="Palatino Linotype" w:eastAsia="Batang" w:hAnsi="Palatino Linotype" w:cs="Tahoma"/>
          <w:bCs/>
          <w:sz w:val="22"/>
          <w:szCs w:val="22"/>
          <w:lang w:val="es-MX"/>
        </w:rPr>
        <w:t>.</w:t>
      </w:r>
    </w:p>
    <w:p w14:paraId="5450F516" w14:textId="77777777" w:rsidR="00B31222" w:rsidRPr="00AF6580" w:rsidRDefault="00B31222" w:rsidP="007479DD">
      <w:pPr>
        <w:spacing w:line="360" w:lineRule="auto"/>
        <w:jc w:val="both"/>
        <w:rPr>
          <w:rFonts w:ascii="Palatino Linotype" w:eastAsia="Batang" w:hAnsi="Palatino Linotype" w:cs="Tahoma"/>
          <w:b/>
          <w:bCs/>
          <w:sz w:val="22"/>
          <w:szCs w:val="22"/>
        </w:rPr>
      </w:pPr>
    </w:p>
    <w:p w14:paraId="1C0F6571" w14:textId="46B36F4A" w:rsidR="006877F1" w:rsidRPr="00DB71E0" w:rsidRDefault="00625DFB" w:rsidP="006877F1">
      <w:pPr>
        <w:spacing w:line="360" w:lineRule="auto"/>
        <w:jc w:val="both"/>
        <w:rPr>
          <w:rFonts w:ascii="Palatino Linotype" w:hAnsi="Palatino Linotype" w:cs="Tahoma"/>
          <w:sz w:val="22"/>
          <w:szCs w:val="22"/>
        </w:rPr>
      </w:pPr>
      <w:r w:rsidRPr="00AF6580">
        <w:rPr>
          <w:rFonts w:ascii="Palatino Linotype" w:eastAsia="Batang" w:hAnsi="Palatino Linotype" w:cs="Tahoma"/>
          <w:b/>
          <w:bCs/>
          <w:sz w:val="22"/>
          <w:szCs w:val="22"/>
        </w:rPr>
        <w:t>b</w:t>
      </w:r>
      <w:r w:rsidR="009F46DC" w:rsidRPr="00AF6580">
        <w:rPr>
          <w:rFonts w:ascii="Palatino Linotype" w:eastAsia="Batang" w:hAnsi="Palatino Linotype" w:cs="Tahoma"/>
          <w:b/>
          <w:bCs/>
          <w:sz w:val="22"/>
          <w:szCs w:val="22"/>
        </w:rPr>
        <w:t xml:space="preserve">) </w:t>
      </w:r>
      <w:r w:rsidR="0094782C" w:rsidRPr="00AF6580">
        <w:rPr>
          <w:rFonts w:ascii="Palatino Linotype" w:eastAsia="Batang" w:hAnsi="Palatino Linotype" w:cs="Tahoma"/>
          <w:b/>
          <w:bCs/>
          <w:sz w:val="22"/>
          <w:szCs w:val="22"/>
        </w:rPr>
        <w:t>Admisión del Recurso de R</w:t>
      </w:r>
      <w:r w:rsidR="00B31222" w:rsidRPr="00AF6580">
        <w:rPr>
          <w:rFonts w:ascii="Palatino Linotype" w:eastAsia="Batang" w:hAnsi="Palatino Linotype" w:cs="Tahoma"/>
          <w:b/>
          <w:bCs/>
          <w:sz w:val="22"/>
          <w:szCs w:val="22"/>
        </w:rPr>
        <w:t>evisión</w:t>
      </w:r>
      <w:r w:rsidR="00B31222" w:rsidRPr="00AF6580">
        <w:rPr>
          <w:rFonts w:ascii="Palatino Linotype" w:eastAsia="Batang" w:hAnsi="Palatino Linotype" w:cs="Tahoma"/>
          <w:b/>
          <w:bCs/>
          <w:sz w:val="22"/>
          <w:szCs w:val="22"/>
          <w:lang w:val="es-ES_tradnl"/>
        </w:rPr>
        <w:t xml:space="preserve">. </w:t>
      </w:r>
      <w:r w:rsidR="00B31222" w:rsidRPr="00AF6580">
        <w:rPr>
          <w:rFonts w:ascii="Palatino Linotype" w:eastAsia="Batang" w:hAnsi="Palatino Linotype" w:cs="Tahoma"/>
          <w:bCs/>
          <w:sz w:val="22"/>
          <w:szCs w:val="22"/>
          <w:lang w:val="es-ES_tradnl"/>
        </w:rPr>
        <w:t xml:space="preserve">El </w:t>
      </w:r>
      <w:r w:rsidR="006877F1">
        <w:rPr>
          <w:rFonts w:ascii="Palatino Linotype" w:eastAsia="Batang" w:hAnsi="Palatino Linotype" w:cs="Tahoma"/>
          <w:bCs/>
          <w:sz w:val="22"/>
          <w:szCs w:val="22"/>
          <w:lang w:val="es-ES_tradnl"/>
        </w:rPr>
        <w:t xml:space="preserve">nueve de noviembre </w:t>
      </w:r>
      <w:r w:rsidR="00B31222" w:rsidRPr="00AF6580">
        <w:rPr>
          <w:rFonts w:ascii="Palatino Linotype" w:eastAsia="Batang" w:hAnsi="Palatino Linotype" w:cs="Tahoma"/>
          <w:bCs/>
          <w:sz w:val="22"/>
          <w:szCs w:val="22"/>
          <w:lang w:val="es-ES_tradnl"/>
        </w:rPr>
        <w:t xml:space="preserve"> de dos mil dieciocho, </w:t>
      </w:r>
      <w:r w:rsidR="009F46DC" w:rsidRPr="00AF6580">
        <w:rPr>
          <w:rFonts w:ascii="Palatino Linotype" w:hAnsi="Palatino Linotype" w:cs="Tahoma"/>
          <w:sz w:val="22"/>
          <w:szCs w:val="22"/>
        </w:rPr>
        <w:t>se</w:t>
      </w:r>
      <w:r w:rsidR="009F46DC" w:rsidRPr="00AF6580">
        <w:rPr>
          <w:rFonts w:ascii="Palatino Linotype" w:eastAsia="Calibri" w:hAnsi="Palatino Linotype" w:cs="Tahoma"/>
          <w:sz w:val="22"/>
          <w:szCs w:val="22"/>
          <w:lang w:val="es-MX" w:eastAsia="en-US"/>
        </w:rPr>
        <w:t xml:space="preserve"> acordó la admisión de</w:t>
      </w:r>
      <w:r w:rsidR="009F46DC" w:rsidRPr="00AF6580">
        <w:rPr>
          <w:rFonts w:ascii="Palatino Linotype" w:hAnsi="Palatino Linotype" w:cs="Tahoma"/>
          <w:sz w:val="22"/>
          <w:szCs w:val="22"/>
        </w:rPr>
        <w:t xml:space="preserve">l </w:t>
      </w:r>
      <w:r w:rsidR="0094782C" w:rsidRPr="00AF6580">
        <w:rPr>
          <w:rFonts w:ascii="Palatino Linotype" w:hAnsi="Palatino Linotype" w:cs="Tahoma"/>
          <w:sz w:val="22"/>
          <w:szCs w:val="22"/>
        </w:rPr>
        <w:t>Recurso de R</w:t>
      </w:r>
      <w:r w:rsidR="009F46DC" w:rsidRPr="00AF6580">
        <w:rPr>
          <w:rFonts w:ascii="Palatino Linotype" w:hAnsi="Palatino Linotype" w:cs="Tahoma"/>
          <w:sz w:val="22"/>
          <w:szCs w:val="22"/>
        </w:rPr>
        <w:t xml:space="preserve">evisión interpuesto por la parte recurrente en contra </w:t>
      </w:r>
      <w:r w:rsidR="005F3F8B" w:rsidRPr="00AF6580">
        <w:rPr>
          <w:rFonts w:ascii="Palatino Linotype" w:hAnsi="Palatino Linotype" w:cs="Tahoma"/>
          <w:sz w:val="22"/>
          <w:szCs w:val="22"/>
        </w:rPr>
        <w:t>del Ayuntamiento de</w:t>
      </w:r>
      <w:r w:rsidR="006877F1">
        <w:rPr>
          <w:rFonts w:ascii="Palatino Linotype" w:hAnsi="Palatino Linotype" w:cs="Tahoma"/>
          <w:sz w:val="22"/>
          <w:szCs w:val="22"/>
        </w:rPr>
        <w:t xml:space="preserve"> Tepotzotlán</w:t>
      </w:r>
      <w:r w:rsidR="009F46DC" w:rsidRPr="00AF6580">
        <w:rPr>
          <w:rFonts w:ascii="Palatino Linotype" w:hAnsi="Palatino Linotype" w:cs="Tahoma"/>
          <w:sz w:val="22"/>
          <w:szCs w:val="22"/>
        </w:rPr>
        <w:t>, en términos del artículo 1</w:t>
      </w:r>
      <w:r w:rsidRPr="00AF6580">
        <w:rPr>
          <w:rFonts w:ascii="Palatino Linotype" w:hAnsi="Palatino Linotype" w:cs="Tahoma"/>
          <w:sz w:val="22"/>
          <w:szCs w:val="22"/>
        </w:rPr>
        <w:t>85</w:t>
      </w:r>
      <w:r w:rsidR="009F46DC" w:rsidRPr="00AF6580">
        <w:rPr>
          <w:rFonts w:ascii="Palatino Linotype" w:hAnsi="Palatino Linotype" w:cs="Tahoma"/>
          <w:sz w:val="22"/>
          <w:szCs w:val="22"/>
        </w:rPr>
        <w:t>, fracciones I y II</w:t>
      </w:r>
      <w:r w:rsidR="00D02370">
        <w:rPr>
          <w:rFonts w:ascii="Palatino Linotype" w:hAnsi="Palatino Linotype" w:cs="Tahoma"/>
          <w:sz w:val="22"/>
          <w:szCs w:val="22"/>
        </w:rPr>
        <w:t>,</w:t>
      </w:r>
      <w:r w:rsidR="009F46DC" w:rsidRPr="00AF6580">
        <w:rPr>
          <w:rFonts w:ascii="Palatino Linotype" w:hAnsi="Palatino Linotype" w:cs="Tahoma"/>
          <w:sz w:val="22"/>
          <w:szCs w:val="22"/>
        </w:rPr>
        <w:t xml:space="preserve"> de la </w:t>
      </w:r>
      <w:r w:rsidRPr="00AF6580">
        <w:rPr>
          <w:rFonts w:ascii="Palatino Linotype" w:hAnsi="Palatino Linotype" w:cs="Tahoma"/>
          <w:bCs/>
          <w:sz w:val="22"/>
          <w:szCs w:val="22"/>
          <w:lang w:val="es-MX"/>
        </w:rPr>
        <w:t>Ley de Transparencia y Acceso a la Información Pública del Estado de México y Municipios</w:t>
      </w:r>
      <w:r w:rsidR="0001771D" w:rsidRPr="00AF6580">
        <w:rPr>
          <w:rFonts w:ascii="Palatino Linotype" w:hAnsi="Palatino Linotype" w:cs="Tahoma"/>
          <w:bCs/>
          <w:sz w:val="22"/>
          <w:szCs w:val="22"/>
          <w:lang w:val="es-MX"/>
        </w:rPr>
        <w:t>;</w:t>
      </w:r>
      <w:r w:rsidRPr="00AF6580">
        <w:rPr>
          <w:rFonts w:ascii="Palatino Linotype" w:hAnsi="Palatino Linotype" w:cs="Tahoma"/>
          <w:bCs/>
          <w:sz w:val="22"/>
          <w:szCs w:val="22"/>
          <w:lang w:val="es-MX"/>
        </w:rPr>
        <w:t xml:space="preserve"> </w:t>
      </w:r>
      <w:r w:rsidR="006877F1">
        <w:rPr>
          <w:rFonts w:ascii="Palatino Linotype" w:hAnsi="Palatino Linotype" w:cs="Tahoma"/>
          <w:bCs/>
          <w:sz w:val="22"/>
          <w:szCs w:val="22"/>
          <w:lang w:val="es-MX"/>
        </w:rPr>
        <w:t xml:space="preserve">acto que le </w:t>
      </w:r>
      <w:r w:rsidR="006877F1" w:rsidRPr="000D2301">
        <w:rPr>
          <w:rFonts w:ascii="Palatino Linotype" w:hAnsi="Palatino Linotype" w:cs="Tahoma"/>
          <w:bCs/>
          <w:sz w:val="22"/>
          <w:szCs w:val="22"/>
          <w:lang w:val="es-MX"/>
        </w:rPr>
        <w:t xml:space="preserve"> fue notificado a las partes el mismo día de admitidos, a través del Sistema de Acceso a la Información Mexiquense (SAIMEX), </w:t>
      </w:r>
      <w:r w:rsidR="004F1465">
        <w:rPr>
          <w:rFonts w:ascii="Palatino Linotype" w:hAnsi="Palatino Linotype" w:cs="Tahoma"/>
          <w:bCs/>
          <w:sz w:val="22"/>
          <w:szCs w:val="22"/>
          <w:lang w:val="es-MX"/>
        </w:rPr>
        <w:t xml:space="preserve">en el </w:t>
      </w:r>
      <w:r w:rsidR="00157D55">
        <w:rPr>
          <w:rFonts w:ascii="Palatino Linotype" w:hAnsi="Palatino Linotype" w:cs="Tahoma"/>
          <w:bCs/>
          <w:sz w:val="22"/>
          <w:szCs w:val="22"/>
          <w:lang w:val="es-MX"/>
        </w:rPr>
        <w:t>que</w:t>
      </w:r>
      <w:r w:rsidR="004F1465">
        <w:rPr>
          <w:rFonts w:ascii="Palatino Linotype" w:hAnsi="Palatino Linotype" w:cs="Tahoma"/>
          <w:bCs/>
          <w:sz w:val="22"/>
          <w:szCs w:val="22"/>
          <w:lang w:val="es-MX"/>
        </w:rPr>
        <w:t xml:space="preserve"> se les </w:t>
      </w:r>
      <w:r w:rsidR="004F1465" w:rsidRPr="000D2301">
        <w:rPr>
          <w:rFonts w:ascii="Palatino Linotype" w:hAnsi="Palatino Linotype" w:cs="Tahoma"/>
          <w:bCs/>
          <w:sz w:val="22"/>
          <w:szCs w:val="22"/>
          <w:lang w:val="es-MX"/>
        </w:rPr>
        <w:t>otorg</w:t>
      </w:r>
      <w:r w:rsidR="004F1465">
        <w:rPr>
          <w:rFonts w:ascii="Palatino Linotype" w:hAnsi="Palatino Linotype" w:cs="Tahoma"/>
          <w:bCs/>
          <w:sz w:val="22"/>
          <w:szCs w:val="22"/>
          <w:lang w:val="es-MX"/>
        </w:rPr>
        <w:t>ó</w:t>
      </w:r>
      <w:r w:rsidR="004F1465" w:rsidRPr="000D2301">
        <w:rPr>
          <w:rFonts w:ascii="Palatino Linotype" w:hAnsi="Palatino Linotype" w:cs="Tahoma"/>
          <w:bCs/>
          <w:sz w:val="22"/>
          <w:szCs w:val="22"/>
          <w:lang w:val="es-MX"/>
        </w:rPr>
        <w:t xml:space="preserve"> </w:t>
      </w:r>
      <w:r w:rsidR="006877F1" w:rsidRPr="000D2301">
        <w:rPr>
          <w:rFonts w:ascii="Palatino Linotype" w:hAnsi="Palatino Linotype" w:cs="Tahoma"/>
          <w:bCs/>
          <w:sz w:val="22"/>
          <w:szCs w:val="22"/>
          <w:lang w:val="es-MX"/>
        </w:rPr>
        <w:t>un plazo de siete días hábiles posteriores a dichas notificaciones para que manifestaran lo que a su derecho conviniera y formularan alegatos.</w:t>
      </w:r>
    </w:p>
    <w:p w14:paraId="1C2146B6" w14:textId="28C4AC36" w:rsidR="00625DFB" w:rsidRPr="00AF6580" w:rsidRDefault="00625DFB" w:rsidP="007479DD">
      <w:pPr>
        <w:spacing w:line="360" w:lineRule="auto"/>
        <w:jc w:val="both"/>
        <w:rPr>
          <w:rFonts w:ascii="Palatino Linotype" w:hAnsi="Palatino Linotype" w:cs="Tahoma"/>
          <w:sz w:val="22"/>
          <w:szCs w:val="22"/>
          <w:lang w:val="es-ES_tradnl"/>
        </w:rPr>
      </w:pPr>
    </w:p>
    <w:p w14:paraId="4D0A6EBD" w14:textId="6CC13EC6" w:rsidR="00081885" w:rsidRPr="006877F1" w:rsidRDefault="00581D41" w:rsidP="007479DD">
      <w:pPr>
        <w:spacing w:line="360" w:lineRule="auto"/>
        <w:jc w:val="both"/>
        <w:rPr>
          <w:rFonts w:ascii="Palatino Linotype" w:hAnsi="Palatino Linotype" w:cs="Tahoma"/>
          <w:sz w:val="22"/>
          <w:szCs w:val="22"/>
        </w:rPr>
      </w:pPr>
      <w:r w:rsidRPr="00AF6580">
        <w:rPr>
          <w:rFonts w:ascii="Palatino Linotype" w:hAnsi="Palatino Linotype" w:cs="Tahoma"/>
          <w:b/>
          <w:sz w:val="22"/>
          <w:szCs w:val="22"/>
        </w:rPr>
        <w:t>c)</w:t>
      </w:r>
      <w:r w:rsidR="00565C0E" w:rsidRPr="00AF6580">
        <w:rPr>
          <w:rFonts w:ascii="Palatino Linotype" w:hAnsi="Palatino Linotype" w:cs="Tahoma"/>
          <w:b/>
          <w:sz w:val="22"/>
          <w:szCs w:val="22"/>
        </w:rPr>
        <w:t xml:space="preserve"> Manifestaciones</w:t>
      </w:r>
      <w:r w:rsidRPr="00AF6580">
        <w:rPr>
          <w:rFonts w:ascii="Palatino Linotype" w:hAnsi="Palatino Linotype" w:cs="Tahoma"/>
          <w:b/>
          <w:sz w:val="22"/>
          <w:szCs w:val="22"/>
        </w:rPr>
        <w:t>.</w:t>
      </w:r>
      <w:r w:rsidR="008A134B" w:rsidRPr="00AF6580">
        <w:rPr>
          <w:rFonts w:ascii="Palatino Linotype" w:hAnsi="Palatino Linotype" w:cs="Tahoma"/>
          <w:b/>
          <w:sz w:val="22"/>
          <w:szCs w:val="22"/>
        </w:rPr>
        <w:t xml:space="preserve"> </w:t>
      </w:r>
      <w:r w:rsidR="00B31222" w:rsidRPr="00AF6580">
        <w:rPr>
          <w:rFonts w:ascii="Palatino Linotype" w:hAnsi="Palatino Linotype" w:cs="Tahoma"/>
          <w:sz w:val="22"/>
          <w:szCs w:val="22"/>
          <w:lang w:val="es-ES_tradnl"/>
        </w:rPr>
        <w:t xml:space="preserve">El </w:t>
      </w:r>
      <w:r w:rsidR="006877F1">
        <w:rPr>
          <w:rFonts w:ascii="Palatino Linotype" w:hAnsi="Palatino Linotype" w:cs="Tahoma"/>
          <w:sz w:val="22"/>
          <w:szCs w:val="22"/>
          <w:lang w:val="es-ES_tradnl"/>
        </w:rPr>
        <w:t>diecisiete de noviembre</w:t>
      </w:r>
      <w:r w:rsidR="00CB05F4" w:rsidRPr="00AF6580">
        <w:rPr>
          <w:rFonts w:ascii="Palatino Linotype" w:hAnsi="Palatino Linotype" w:cs="Tahoma"/>
          <w:sz w:val="22"/>
          <w:szCs w:val="22"/>
          <w:lang w:val="es-ES_tradnl"/>
        </w:rPr>
        <w:t xml:space="preserve"> de </w:t>
      </w:r>
      <w:r w:rsidR="00B31222" w:rsidRPr="00AF6580">
        <w:rPr>
          <w:rFonts w:ascii="Palatino Linotype" w:hAnsi="Palatino Linotype" w:cs="Tahoma"/>
          <w:sz w:val="22"/>
          <w:szCs w:val="22"/>
          <w:lang w:val="es-ES_tradnl"/>
        </w:rPr>
        <w:t xml:space="preserve">dos mil dieciocho, se recibió a través </w:t>
      </w:r>
      <w:r w:rsidR="004435B4" w:rsidRPr="00AF6580">
        <w:rPr>
          <w:rFonts w:ascii="Palatino Linotype" w:hAnsi="Palatino Linotype" w:cs="Tahoma"/>
          <w:sz w:val="22"/>
          <w:szCs w:val="22"/>
          <w:lang w:val="es-ES_tradnl"/>
        </w:rPr>
        <w:t xml:space="preserve">del </w:t>
      </w:r>
      <w:r w:rsidR="004435B4" w:rsidRPr="00AF6580">
        <w:rPr>
          <w:rFonts w:ascii="Palatino Linotype" w:hAnsi="Palatino Linotype" w:cs="Tahoma"/>
          <w:sz w:val="22"/>
          <w:szCs w:val="22"/>
        </w:rPr>
        <w:t>Sistema de Acceso a la Información Mexiquense</w:t>
      </w:r>
      <w:r w:rsidR="00B31222" w:rsidRPr="00AF6580">
        <w:rPr>
          <w:rFonts w:ascii="Palatino Linotype" w:hAnsi="Palatino Linotype" w:cs="Tahoma"/>
          <w:sz w:val="22"/>
          <w:szCs w:val="22"/>
          <w:lang w:val="es-ES_tradnl"/>
        </w:rPr>
        <w:t xml:space="preserve"> </w:t>
      </w:r>
      <w:r w:rsidR="00693506">
        <w:rPr>
          <w:rFonts w:ascii="Palatino Linotype" w:hAnsi="Palatino Linotype" w:cs="Tahoma"/>
          <w:sz w:val="22"/>
          <w:szCs w:val="22"/>
          <w:lang w:val="es-ES_tradnl"/>
        </w:rPr>
        <w:t xml:space="preserve">(SAIMEX) </w:t>
      </w:r>
      <w:r w:rsidR="00004A65">
        <w:rPr>
          <w:rFonts w:ascii="Palatino Linotype" w:hAnsi="Palatino Linotype" w:cs="Tahoma"/>
          <w:bCs/>
          <w:iCs/>
          <w:sz w:val="22"/>
          <w:szCs w:val="22"/>
        </w:rPr>
        <w:t>el Informe J</w:t>
      </w:r>
      <w:r w:rsidR="00CB05F4" w:rsidRPr="00AF6580">
        <w:rPr>
          <w:rFonts w:ascii="Palatino Linotype" w:hAnsi="Palatino Linotype" w:cs="Tahoma"/>
          <w:bCs/>
          <w:iCs/>
          <w:sz w:val="22"/>
          <w:szCs w:val="22"/>
        </w:rPr>
        <w:t xml:space="preserve">ustificado </w:t>
      </w:r>
      <w:r w:rsidR="005F3F8B" w:rsidRPr="00AF6580">
        <w:rPr>
          <w:rFonts w:ascii="Palatino Linotype" w:hAnsi="Palatino Linotype" w:cs="Tahoma"/>
          <w:bCs/>
          <w:iCs/>
          <w:sz w:val="22"/>
          <w:szCs w:val="22"/>
        </w:rPr>
        <w:t>del Ayuntamiento de</w:t>
      </w:r>
      <w:r w:rsidR="006877F1">
        <w:rPr>
          <w:rFonts w:ascii="Palatino Linotype" w:hAnsi="Palatino Linotype" w:cs="Tahoma"/>
          <w:bCs/>
          <w:iCs/>
          <w:sz w:val="22"/>
          <w:szCs w:val="22"/>
        </w:rPr>
        <w:t xml:space="preserve"> Tepotzotlán</w:t>
      </w:r>
      <w:r w:rsidR="00B31222" w:rsidRPr="00AF6580">
        <w:rPr>
          <w:rFonts w:ascii="Palatino Linotype" w:hAnsi="Palatino Linotype" w:cs="Tahoma"/>
          <w:sz w:val="22"/>
          <w:szCs w:val="22"/>
        </w:rPr>
        <w:t xml:space="preserve">, </w:t>
      </w:r>
      <w:r w:rsidR="001E49D7" w:rsidRPr="00AF6580">
        <w:rPr>
          <w:rFonts w:ascii="Palatino Linotype" w:hAnsi="Palatino Linotype" w:cs="Tahoma"/>
          <w:sz w:val="22"/>
          <w:szCs w:val="22"/>
        </w:rPr>
        <w:t>a</w:t>
      </w:r>
      <w:r w:rsidR="00FA600E" w:rsidRPr="00AF6580">
        <w:rPr>
          <w:rFonts w:ascii="Palatino Linotype" w:hAnsi="Palatino Linotype" w:cs="Tahoma"/>
          <w:sz w:val="22"/>
          <w:szCs w:val="22"/>
        </w:rPr>
        <w:t>l</w:t>
      </w:r>
      <w:r w:rsidR="001E49D7" w:rsidRPr="00AF6580">
        <w:rPr>
          <w:rFonts w:ascii="Palatino Linotype" w:hAnsi="Palatino Linotype" w:cs="Tahoma"/>
          <w:sz w:val="22"/>
          <w:szCs w:val="22"/>
        </w:rPr>
        <w:t xml:space="preserve"> que </w:t>
      </w:r>
      <w:r w:rsidR="00062804" w:rsidRPr="00AF6580">
        <w:rPr>
          <w:rFonts w:ascii="Palatino Linotype" w:hAnsi="Palatino Linotype" w:cs="Tahoma"/>
          <w:sz w:val="22"/>
          <w:szCs w:val="22"/>
        </w:rPr>
        <w:t xml:space="preserve">adjuntó </w:t>
      </w:r>
      <w:r w:rsidR="006877F1">
        <w:rPr>
          <w:rFonts w:ascii="Palatino Linotype" w:hAnsi="Palatino Linotype" w:cs="Tahoma"/>
          <w:sz w:val="22"/>
          <w:szCs w:val="22"/>
        </w:rPr>
        <w:t>la digitalización del oficio JRH*354*2018</w:t>
      </w:r>
      <w:r w:rsidR="00BF219A">
        <w:rPr>
          <w:rFonts w:ascii="Palatino Linotype" w:hAnsi="Palatino Linotype" w:cs="Tahoma"/>
          <w:sz w:val="22"/>
          <w:szCs w:val="22"/>
        </w:rPr>
        <w:t xml:space="preserve">, </w:t>
      </w:r>
      <w:r w:rsidR="00B42B2B" w:rsidRPr="00AF6580">
        <w:rPr>
          <w:rFonts w:ascii="Palatino Linotype" w:hAnsi="Palatino Linotype" w:cs="Tahoma"/>
          <w:sz w:val="22"/>
          <w:szCs w:val="22"/>
        </w:rPr>
        <w:t xml:space="preserve">emitido por el </w:t>
      </w:r>
      <w:r w:rsidR="006877F1">
        <w:rPr>
          <w:rFonts w:ascii="Palatino Linotype" w:hAnsi="Palatino Linotype" w:cs="Tahoma"/>
          <w:sz w:val="22"/>
          <w:szCs w:val="22"/>
        </w:rPr>
        <w:t>Jefe de Recursos Humanos</w:t>
      </w:r>
      <w:r w:rsidR="00135946" w:rsidRPr="00AF6580">
        <w:rPr>
          <w:rFonts w:ascii="Palatino Linotype" w:hAnsi="Palatino Linotype" w:cs="Tahoma"/>
          <w:bCs/>
          <w:iCs/>
          <w:sz w:val="22"/>
          <w:szCs w:val="22"/>
        </w:rPr>
        <w:t>,</w:t>
      </w:r>
      <w:r w:rsidR="00565C0E" w:rsidRPr="00AF6580">
        <w:rPr>
          <w:rFonts w:ascii="Palatino Linotype" w:hAnsi="Palatino Linotype" w:cs="Tahoma"/>
          <w:bCs/>
          <w:iCs/>
          <w:sz w:val="22"/>
          <w:szCs w:val="22"/>
        </w:rPr>
        <w:t xml:space="preserve"> en los términos </w:t>
      </w:r>
      <w:r w:rsidR="00081885" w:rsidRPr="00AF6580">
        <w:rPr>
          <w:rFonts w:ascii="Palatino Linotype" w:hAnsi="Palatino Linotype" w:cs="Tahoma"/>
          <w:bCs/>
          <w:iCs/>
          <w:sz w:val="22"/>
          <w:szCs w:val="22"/>
        </w:rPr>
        <w:t>siguientes:</w:t>
      </w:r>
    </w:p>
    <w:p w14:paraId="5E561E38" w14:textId="77777777" w:rsidR="00491DB2" w:rsidRPr="00AF6580" w:rsidRDefault="00491DB2" w:rsidP="007479DD">
      <w:pPr>
        <w:spacing w:line="360" w:lineRule="auto"/>
        <w:ind w:left="567" w:right="567"/>
        <w:jc w:val="both"/>
        <w:rPr>
          <w:rFonts w:ascii="Palatino Linotype" w:hAnsi="Palatino Linotype" w:cs="Tahoma"/>
          <w:sz w:val="22"/>
          <w:szCs w:val="22"/>
        </w:rPr>
      </w:pPr>
    </w:p>
    <w:p w14:paraId="4DE51F35" w14:textId="7492DA5B" w:rsidR="00134A3B" w:rsidRPr="00746CC7" w:rsidRDefault="007E700D" w:rsidP="007479DD">
      <w:pPr>
        <w:spacing w:line="360" w:lineRule="auto"/>
        <w:ind w:left="567" w:right="567"/>
        <w:jc w:val="both"/>
        <w:rPr>
          <w:rFonts w:ascii="Palatino Linotype" w:hAnsi="Palatino Linotype" w:cs="Tahoma"/>
          <w:szCs w:val="22"/>
        </w:rPr>
      </w:pPr>
      <w:r w:rsidRPr="00746CC7">
        <w:rPr>
          <w:rFonts w:ascii="Palatino Linotype" w:hAnsi="Palatino Linotype" w:cs="Tahoma"/>
          <w:szCs w:val="22"/>
        </w:rPr>
        <w:t>“</w:t>
      </w:r>
      <w:r w:rsidR="001E49D7" w:rsidRPr="00746CC7">
        <w:rPr>
          <w:rFonts w:ascii="Palatino Linotype" w:hAnsi="Palatino Linotype" w:cs="Tahoma"/>
          <w:szCs w:val="22"/>
        </w:rPr>
        <w:t>…</w:t>
      </w:r>
    </w:p>
    <w:p w14:paraId="7A1CCACC" w14:textId="73D94FD5" w:rsidR="00135946" w:rsidRDefault="006877F1" w:rsidP="007479DD">
      <w:pPr>
        <w:spacing w:line="360" w:lineRule="auto"/>
        <w:ind w:left="567" w:right="567"/>
        <w:jc w:val="both"/>
        <w:rPr>
          <w:rFonts w:ascii="Palatino Linotype" w:hAnsi="Palatino Linotype" w:cs="Tahoma"/>
          <w:szCs w:val="22"/>
        </w:rPr>
      </w:pPr>
      <w:r w:rsidRPr="006877F1">
        <w:rPr>
          <w:rFonts w:ascii="Palatino Linotype" w:hAnsi="Palatino Linotype" w:cs="Tahoma"/>
          <w:szCs w:val="22"/>
        </w:rPr>
        <w:t xml:space="preserve">A través de este medio reciba un cordial </w:t>
      </w:r>
      <w:r>
        <w:rPr>
          <w:rFonts w:ascii="Palatino Linotype" w:hAnsi="Palatino Linotype" w:cs="Tahoma"/>
          <w:szCs w:val="22"/>
        </w:rPr>
        <w:t>saludo y respecto a su oficio N°</w:t>
      </w:r>
      <w:r w:rsidRPr="006877F1">
        <w:rPr>
          <w:rFonts w:ascii="Palatino Linotype" w:hAnsi="Palatino Linotype" w:cs="Tahoma"/>
          <w:szCs w:val="22"/>
        </w:rPr>
        <w:t xml:space="preserve"> HAT/UTAIP/2018/469, en el cual solicita porque el director de Obras Publicas a casi un año de entrar en funciones no cuenta con la certificación laboral, al respecto le comento que derivado de la petición no es procedente contestar como lo asevera el solicitante, toda vez que este no es una autoridad para juzgarnos si se tiene o no el certificado de competencia laboral, ya que el motivo por el cual fue separado de su cargo el director fue que no acredito su certificación de competencia laboral, independientemente que si acredita que está en proceso de certificación, sin embargo por tal motivo se nombró a un nuevo director de Obras Publicas como encargado de despacho y como lo postula el </w:t>
      </w:r>
      <w:r w:rsidRPr="006877F1">
        <w:rPr>
          <w:rFonts w:ascii="Palatino Linotype" w:hAnsi="Palatino Linotype" w:cs="Tahoma"/>
          <w:szCs w:val="22"/>
        </w:rPr>
        <w:lastRenderedPageBreak/>
        <w:t>artículo 41 de la Ley Orgánica Municipal del Estado de México, este servidor público tiene seis meses para entregar su certificado de competencia laboral, por lo que en este momento no es posible entregar la copia solicitada.</w:t>
      </w:r>
    </w:p>
    <w:p w14:paraId="0142E080" w14:textId="3ACF65A2" w:rsidR="00281F48" w:rsidRPr="006877F1" w:rsidRDefault="006877F1" w:rsidP="006877F1">
      <w:pPr>
        <w:spacing w:line="360" w:lineRule="auto"/>
        <w:ind w:left="567" w:right="567"/>
        <w:jc w:val="both"/>
        <w:rPr>
          <w:rFonts w:ascii="Palatino Linotype" w:hAnsi="Palatino Linotype" w:cs="Tahoma"/>
          <w:i/>
          <w:szCs w:val="22"/>
        </w:rPr>
      </w:pPr>
      <w:r>
        <w:rPr>
          <w:rFonts w:ascii="Palatino Linotype" w:hAnsi="Palatino Linotype" w:cs="Tahoma"/>
          <w:szCs w:val="22"/>
        </w:rPr>
        <w:t>..”</w:t>
      </w:r>
      <w:r w:rsidR="00281F48">
        <w:rPr>
          <w:rFonts w:ascii="Palatino Linotype" w:hAnsi="Palatino Linotype" w:cs="Tahoma"/>
          <w:sz w:val="22"/>
          <w:szCs w:val="22"/>
        </w:rPr>
        <w:t>.</w:t>
      </w:r>
    </w:p>
    <w:p w14:paraId="76750E2E" w14:textId="77777777" w:rsidR="00565C0E" w:rsidRPr="00AF6580" w:rsidRDefault="00565C0E" w:rsidP="007479DD">
      <w:pPr>
        <w:spacing w:line="360" w:lineRule="auto"/>
        <w:jc w:val="both"/>
        <w:rPr>
          <w:rFonts w:ascii="Palatino Linotype" w:hAnsi="Palatino Linotype" w:cs="Tahoma"/>
          <w:sz w:val="22"/>
          <w:szCs w:val="22"/>
        </w:rPr>
      </w:pPr>
    </w:p>
    <w:p w14:paraId="0D8104E9" w14:textId="76C51E64" w:rsidR="006877F1" w:rsidRDefault="00C77CBF" w:rsidP="006877F1">
      <w:pPr>
        <w:spacing w:line="360" w:lineRule="auto"/>
        <w:jc w:val="both"/>
        <w:rPr>
          <w:rFonts w:ascii="Palatino Linotype" w:hAnsi="Palatino Linotype" w:cs="Tahoma"/>
          <w:bCs/>
          <w:sz w:val="22"/>
          <w:szCs w:val="22"/>
        </w:rPr>
      </w:pPr>
      <w:r>
        <w:rPr>
          <w:rFonts w:ascii="Palatino Linotype" w:hAnsi="Palatino Linotype" w:cs="Tahoma"/>
          <w:b/>
          <w:sz w:val="22"/>
          <w:szCs w:val="22"/>
        </w:rPr>
        <w:t>d</w:t>
      </w:r>
      <w:r w:rsidR="00222FCE" w:rsidRPr="00AF6580">
        <w:rPr>
          <w:rFonts w:ascii="Palatino Linotype" w:hAnsi="Palatino Linotype" w:cs="Tahoma"/>
          <w:b/>
          <w:sz w:val="22"/>
          <w:szCs w:val="22"/>
        </w:rPr>
        <w:t>) Vista de</w:t>
      </w:r>
      <w:r w:rsidR="007A2F42">
        <w:rPr>
          <w:rFonts w:ascii="Palatino Linotype" w:hAnsi="Palatino Linotype" w:cs="Tahoma"/>
          <w:b/>
          <w:sz w:val="22"/>
          <w:szCs w:val="22"/>
        </w:rPr>
        <w:t>l</w:t>
      </w:r>
      <w:r w:rsidR="00222FCE" w:rsidRPr="00AF6580">
        <w:rPr>
          <w:rFonts w:ascii="Palatino Linotype" w:hAnsi="Palatino Linotype" w:cs="Tahoma"/>
          <w:b/>
          <w:sz w:val="22"/>
          <w:szCs w:val="22"/>
        </w:rPr>
        <w:t xml:space="preserve"> Informe Justificado: </w:t>
      </w:r>
      <w:r w:rsidR="006877F1">
        <w:rPr>
          <w:rFonts w:ascii="Palatino Linotype" w:eastAsia="Calibri" w:hAnsi="Palatino Linotype" w:cs="Tahoma"/>
          <w:bCs/>
          <w:sz w:val="22"/>
          <w:szCs w:val="22"/>
          <w:lang w:eastAsia="en-US"/>
        </w:rPr>
        <w:t>Con</w:t>
      </w:r>
      <w:r>
        <w:rPr>
          <w:rFonts w:ascii="Palatino Linotype" w:eastAsia="Calibri" w:hAnsi="Palatino Linotype" w:cs="Tahoma"/>
          <w:bCs/>
          <w:sz w:val="22"/>
          <w:szCs w:val="22"/>
          <w:lang w:eastAsia="en-US"/>
        </w:rPr>
        <w:t xml:space="preserve"> fecha catorce de enero de dos mil diecinueve</w:t>
      </w:r>
      <w:r w:rsidR="006877F1">
        <w:rPr>
          <w:rFonts w:ascii="Palatino Linotype" w:eastAsia="Calibri" w:hAnsi="Palatino Linotype" w:cs="Tahoma"/>
          <w:bCs/>
          <w:sz w:val="22"/>
          <w:szCs w:val="22"/>
          <w:lang w:eastAsia="en-US"/>
        </w:rPr>
        <w:t xml:space="preserve">, con fundamento en el artículo 185, fracción III, de la Ley de Transparencia y Acceso a la Información Pública del Estado de México y Municipios, el Comisionado Ponente acordó dar vista del Informe Justificado presentado del Recurso de Revisión </w:t>
      </w:r>
      <w:r>
        <w:rPr>
          <w:rFonts w:ascii="Palatino Linotype" w:hAnsi="Palatino Linotype" w:cs="Tahoma"/>
          <w:b/>
          <w:bCs/>
          <w:sz w:val="22"/>
          <w:szCs w:val="22"/>
        </w:rPr>
        <w:t>04186</w:t>
      </w:r>
      <w:r w:rsidR="006877F1" w:rsidRPr="00D60991">
        <w:rPr>
          <w:rFonts w:ascii="Palatino Linotype" w:hAnsi="Palatino Linotype" w:cs="Tahoma"/>
          <w:b/>
          <w:bCs/>
          <w:sz w:val="22"/>
          <w:szCs w:val="22"/>
        </w:rPr>
        <w:t>/INFOEM/IP/RR</w:t>
      </w:r>
      <w:r w:rsidR="006877F1">
        <w:rPr>
          <w:rFonts w:ascii="Palatino Linotype" w:hAnsi="Palatino Linotype" w:cs="Tahoma"/>
          <w:b/>
          <w:bCs/>
          <w:sz w:val="22"/>
          <w:szCs w:val="22"/>
        </w:rPr>
        <w:t>/2018</w:t>
      </w:r>
      <w:r w:rsidR="006877F1">
        <w:rPr>
          <w:rFonts w:ascii="Palatino Linotype" w:eastAsia="Calibri" w:hAnsi="Palatino Linotype" w:cs="Tahoma"/>
          <w:bCs/>
          <w:sz w:val="22"/>
          <w:szCs w:val="22"/>
          <w:lang w:eastAsia="en-US"/>
        </w:rPr>
        <w:t xml:space="preserve">, así como de las constancias que lo acompañan, presentadas por el Sujeto Obligado, a la </w:t>
      </w:r>
      <w:r w:rsidR="0089520B">
        <w:rPr>
          <w:rFonts w:ascii="Palatino Linotype" w:eastAsia="Calibri" w:hAnsi="Palatino Linotype" w:cs="Tahoma"/>
          <w:bCs/>
          <w:sz w:val="22"/>
          <w:szCs w:val="22"/>
          <w:lang w:eastAsia="en-US"/>
        </w:rPr>
        <w:t xml:space="preserve">entonces </w:t>
      </w:r>
      <w:r w:rsidR="006877F1">
        <w:rPr>
          <w:rFonts w:ascii="Palatino Linotype" w:eastAsia="Calibri" w:hAnsi="Palatino Linotype" w:cs="Tahoma"/>
          <w:bCs/>
          <w:sz w:val="22"/>
          <w:szCs w:val="22"/>
          <w:lang w:eastAsia="en-US"/>
        </w:rPr>
        <w:t xml:space="preserve">Solicitante, para que en un término no mayor a tres días hábiles, contados a partir del día hábil siguiente a la notificación de las mismas, manifestara lo que a su derecho conviniera. </w:t>
      </w:r>
    </w:p>
    <w:p w14:paraId="14725780" w14:textId="5BF2D277" w:rsidR="006449D5" w:rsidRDefault="006449D5" w:rsidP="007479DD">
      <w:pPr>
        <w:spacing w:line="360" w:lineRule="auto"/>
        <w:jc w:val="both"/>
        <w:rPr>
          <w:rFonts w:ascii="Palatino Linotype" w:hAnsi="Palatino Linotype" w:cs="Tahoma"/>
          <w:sz w:val="22"/>
          <w:szCs w:val="22"/>
        </w:rPr>
      </w:pPr>
    </w:p>
    <w:p w14:paraId="2F604C32" w14:textId="1E720159" w:rsidR="00281F48" w:rsidRDefault="00C77CBF" w:rsidP="007479DD">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281F48" w:rsidRPr="00AF6580">
        <w:rPr>
          <w:rFonts w:ascii="Palatino Linotype" w:hAnsi="Palatino Linotype" w:cs="Tahoma"/>
          <w:b/>
          <w:sz w:val="22"/>
          <w:szCs w:val="22"/>
        </w:rPr>
        <w:t xml:space="preserve">) </w:t>
      </w:r>
      <w:r w:rsidR="00281F48">
        <w:rPr>
          <w:rFonts w:ascii="Palatino Linotype" w:hAnsi="Palatino Linotype" w:cs="Tahoma"/>
          <w:b/>
          <w:sz w:val="22"/>
          <w:szCs w:val="22"/>
        </w:rPr>
        <w:t xml:space="preserve">Ampliación de plazo: </w:t>
      </w:r>
      <w:r w:rsidR="00DF464D">
        <w:rPr>
          <w:rFonts w:ascii="Palatino Linotype" w:hAnsi="Palatino Linotype" w:cs="Tahoma"/>
          <w:sz w:val="22"/>
          <w:szCs w:val="22"/>
        </w:rPr>
        <w:t>C</w:t>
      </w:r>
      <w:r w:rsidR="00281F48" w:rsidRPr="00281F48">
        <w:rPr>
          <w:rFonts w:ascii="Palatino Linotype" w:hAnsi="Palatino Linotype" w:cs="Tahoma"/>
          <w:sz w:val="22"/>
          <w:szCs w:val="22"/>
        </w:rPr>
        <w:t>on fundamento en el artículo 181, párrafo tercero, de la Ley de Transparencia y</w:t>
      </w:r>
      <w:r w:rsidR="00281F48">
        <w:rPr>
          <w:rFonts w:ascii="Palatino Linotype" w:hAnsi="Palatino Linotype" w:cs="Tahoma"/>
          <w:sz w:val="22"/>
          <w:szCs w:val="22"/>
        </w:rPr>
        <w:t xml:space="preserve"> </w:t>
      </w:r>
      <w:r w:rsidR="00281F48" w:rsidRPr="00281F48">
        <w:rPr>
          <w:rFonts w:ascii="Palatino Linotype" w:hAnsi="Palatino Linotype" w:cs="Tahoma"/>
          <w:sz w:val="22"/>
          <w:szCs w:val="22"/>
        </w:rPr>
        <w:t>Acceso a la Información Pública del Estado de México y Municipios,</w:t>
      </w:r>
      <w:r w:rsidR="00DF464D">
        <w:rPr>
          <w:rFonts w:ascii="Palatino Linotype" w:hAnsi="Palatino Linotype" w:cs="Tahoma"/>
          <w:sz w:val="22"/>
          <w:szCs w:val="22"/>
        </w:rPr>
        <w:t xml:space="preserve"> el</w:t>
      </w:r>
      <w:r>
        <w:rPr>
          <w:rFonts w:ascii="Palatino Linotype" w:hAnsi="Palatino Linotype" w:cs="Tahoma"/>
          <w:sz w:val="22"/>
          <w:szCs w:val="22"/>
        </w:rPr>
        <w:t xml:space="preserve"> nueve de enero de dos mil diecinueve</w:t>
      </w:r>
      <w:r w:rsidR="00DF464D">
        <w:rPr>
          <w:rFonts w:ascii="Palatino Linotype" w:hAnsi="Palatino Linotype" w:cs="Tahoma"/>
          <w:sz w:val="22"/>
          <w:szCs w:val="22"/>
        </w:rPr>
        <w:t>,</w:t>
      </w:r>
      <w:r w:rsidR="00281F48" w:rsidRPr="00281F48">
        <w:rPr>
          <w:rFonts w:ascii="Palatino Linotype" w:hAnsi="Palatino Linotype" w:cs="Tahoma"/>
          <w:sz w:val="22"/>
          <w:szCs w:val="22"/>
        </w:rPr>
        <w:t xml:space="preserve"> se</w:t>
      </w:r>
      <w:r w:rsidR="00DF464D">
        <w:rPr>
          <w:rFonts w:ascii="Palatino Linotype" w:hAnsi="Palatino Linotype" w:cs="Tahoma"/>
          <w:sz w:val="22"/>
          <w:szCs w:val="22"/>
        </w:rPr>
        <w:t xml:space="preserve"> notificó a las partes a través del Sistema de Acceso a la Información Mexiquense </w:t>
      </w:r>
      <w:r w:rsidR="00CA2E81">
        <w:rPr>
          <w:rFonts w:ascii="Palatino Linotype" w:hAnsi="Palatino Linotype" w:cs="Tahoma"/>
          <w:sz w:val="22"/>
          <w:szCs w:val="22"/>
        </w:rPr>
        <w:t>(SAIMEX)</w:t>
      </w:r>
      <w:r w:rsidR="00DF464D">
        <w:rPr>
          <w:rFonts w:ascii="Palatino Linotype" w:hAnsi="Palatino Linotype" w:cs="Tahoma"/>
          <w:sz w:val="22"/>
          <w:szCs w:val="22"/>
        </w:rPr>
        <w:t xml:space="preserve">, el Acuerdo de ampliación de plazo </w:t>
      </w:r>
      <w:r w:rsidR="00281F48" w:rsidRPr="00281F48">
        <w:rPr>
          <w:rFonts w:ascii="Palatino Linotype" w:hAnsi="Palatino Linotype" w:cs="Tahoma"/>
          <w:sz w:val="22"/>
          <w:szCs w:val="22"/>
        </w:rPr>
        <w:t xml:space="preserve"> </w:t>
      </w:r>
      <w:r w:rsidR="00DF464D">
        <w:rPr>
          <w:rFonts w:ascii="Palatino Linotype" w:hAnsi="Palatino Linotype" w:cs="Tahoma"/>
          <w:sz w:val="22"/>
          <w:szCs w:val="22"/>
        </w:rPr>
        <w:t xml:space="preserve">para resolver el </w:t>
      </w:r>
      <w:r w:rsidR="00754412">
        <w:rPr>
          <w:rFonts w:ascii="Palatino Linotype" w:hAnsi="Palatino Linotype" w:cs="Tahoma"/>
          <w:sz w:val="22"/>
          <w:szCs w:val="22"/>
        </w:rPr>
        <w:t>R</w:t>
      </w:r>
      <w:r w:rsidR="00DF464D">
        <w:rPr>
          <w:rFonts w:ascii="Palatino Linotype" w:hAnsi="Palatino Linotype" w:cs="Tahoma"/>
          <w:sz w:val="22"/>
          <w:szCs w:val="22"/>
        </w:rPr>
        <w:t xml:space="preserve">ecurso de </w:t>
      </w:r>
      <w:r w:rsidR="00754412">
        <w:rPr>
          <w:rFonts w:ascii="Palatino Linotype" w:hAnsi="Palatino Linotype" w:cs="Tahoma"/>
          <w:sz w:val="22"/>
          <w:szCs w:val="22"/>
        </w:rPr>
        <w:t>R</w:t>
      </w:r>
      <w:r w:rsidR="00DF464D">
        <w:rPr>
          <w:rFonts w:ascii="Palatino Linotype" w:hAnsi="Palatino Linotype" w:cs="Tahoma"/>
          <w:sz w:val="22"/>
          <w:szCs w:val="22"/>
        </w:rPr>
        <w:t>evisión materia de la presente resolución; ello</w:t>
      </w:r>
      <w:r w:rsidR="00281F48" w:rsidRPr="00281F48">
        <w:rPr>
          <w:rFonts w:ascii="Palatino Linotype" w:hAnsi="Palatino Linotype" w:cs="Tahoma"/>
          <w:sz w:val="22"/>
          <w:szCs w:val="22"/>
        </w:rPr>
        <w:t xml:space="preserve"> con el</w:t>
      </w:r>
      <w:r w:rsidR="00281F48">
        <w:rPr>
          <w:rFonts w:ascii="Palatino Linotype" w:hAnsi="Palatino Linotype" w:cs="Tahoma"/>
          <w:sz w:val="22"/>
          <w:szCs w:val="22"/>
        </w:rPr>
        <w:t xml:space="preserve"> </w:t>
      </w:r>
      <w:r w:rsidR="00281F48" w:rsidRPr="00281F48">
        <w:rPr>
          <w:rFonts w:ascii="Palatino Linotype" w:hAnsi="Palatino Linotype" w:cs="Tahoma"/>
          <w:sz w:val="22"/>
          <w:szCs w:val="22"/>
        </w:rPr>
        <w:t xml:space="preserve">fin de contar con los elementos suficientes para </w:t>
      </w:r>
      <w:r w:rsidR="00DF464D">
        <w:rPr>
          <w:rFonts w:ascii="Palatino Linotype" w:hAnsi="Palatino Linotype" w:cs="Tahoma"/>
          <w:sz w:val="22"/>
          <w:szCs w:val="22"/>
        </w:rPr>
        <w:t>generar</w:t>
      </w:r>
      <w:r w:rsidR="00281F48" w:rsidRPr="00281F48">
        <w:rPr>
          <w:rFonts w:ascii="Palatino Linotype" w:hAnsi="Palatino Linotype" w:cs="Tahoma"/>
          <w:sz w:val="22"/>
          <w:szCs w:val="22"/>
        </w:rPr>
        <w:t xml:space="preserve"> la</w:t>
      </w:r>
      <w:r w:rsidR="00281F48">
        <w:rPr>
          <w:rFonts w:ascii="Palatino Linotype" w:hAnsi="Palatino Linotype" w:cs="Tahoma"/>
          <w:sz w:val="22"/>
          <w:szCs w:val="22"/>
        </w:rPr>
        <w:t xml:space="preserve"> </w:t>
      </w:r>
      <w:r w:rsidR="00281F48" w:rsidRPr="00281F48">
        <w:rPr>
          <w:rFonts w:ascii="Palatino Linotype" w:hAnsi="Palatino Linotype" w:cs="Tahoma"/>
          <w:sz w:val="22"/>
          <w:szCs w:val="22"/>
        </w:rPr>
        <w:t xml:space="preserve">resolución que en derecho corresponda, </w:t>
      </w:r>
      <w:r w:rsidR="00DF464D">
        <w:rPr>
          <w:rFonts w:ascii="Palatino Linotype" w:hAnsi="Palatino Linotype" w:cs="Tahoma"/>
          <w:sz w:val="22"/>
          <w:szCs w:val="22"/>
        </w:rPr>
        <w:t xml:space="preserve">así como, en su caso, allegarse de </w:t>
      </w:r>
      <w:r w:rsidR="00CA2E81">
        <w:rPr>
          <w:rFonts w:ascii="Palatino Linotype" w:hAnsi="Palatino Linotype" w:cs="Tahoma"/>
          <w:sz w:val="22"/>
          <w:szCs w:val="22"/>
        </w:rPr>
        <w:t xml:space="preserve">mayores </w:t>
      </w:r>
      <w:r w:rsidR="00DF464D">
        <w:rPr>
          <w:rFonts w:ascii="Palatino Linotype" w:hAnsi="Palatino Linotype" w:cs="Tahoma"/>
          <w:sz w:val="22"/>
          <w:szCs w:val="22"/>
        </w:rPr>
        <w:t>elementos</w:t>
      </w:r>
      <w:r w:rsidR="00CA2E81">
        <w:rPr>
          <w:rFonts w:ascii="Palatino Linotype" w:hAnsi="Palatino Linotype" w:cs="Tahoma"/>
          <w:sz w:val="22"/>
          <w:szCs w:val="22"/>
        </w:rPr>
        <w:t xml:space="preserve">, a partir de que </w:t>
      </w:r>
      <w:r w:rsidR="00DF464D">
        <w:rPr>
          <w:rFonts w:ascii="Palatino Linotype" w:hAnsi="Palatino Linotype" w:cs="Tahoma"/>
          <w:sz w:val="22"/>
          <w:szCs w:val="22"/>
        </w:rPr>
        <w:t>se otorgó al particular</w:t>
      </w:r>
      <w:r w:rsidR="00CA2E81">
        <w:rPr>
          <w:rFonts w:ascii="Palatino Linotype" w:hAnsi="Palatino Linotype" w:cs="Tahoma"/>
          <w:sz w:val="22"/>
          <w:szCs w:val="22"/>
        </w:rPr>
        <w:t xml:space="preserve"> tiempo</w:t>
      </w:r>
      <w:r w:rsidR="00DF464D">
        <w:rPr>
          <w:rFonts w:ascii="Palatino Linotype" w:hAnsi="Palatino Linotype" w:cs="Tahoma"/>
          <w:sz w:val="22"/>
          <w:szCs w:val="22"/>
        </w:rPr>
        <w:t xml:space="preserve"> para presentar manifestaciones con relación al Informe Justificado del Sujeto Obligado.</w:t>
      </w:r>
    </w:p>
    <w:p w14:paraId="6CA8D538" w14:textId="77777777" w:rsidR="006449D5" w:rsidRDefault="006449D5" w:rsidP="007479DD">
      <w:pPr>
        <w:spacing w:line="360" w:lineRule="auto"/>
        <w:jc w:val="both"/>
        <w:rPr>
          <w:rFonts w:ascii="Palatino Linotype" w:hAnsi="Palatino Linotype" w:cs="Tahoma"/>
          <w:sz w:val="22"/>
          <w:szCs w:val="22"/>
        </w:rPr>
      </w:pPr>
    </w:p>
    <w:p w14:paraId="7E98E86B" w14:textId="61CA8C51" w:rsidR="00B31222" w:rsidRPr="00AF6580" w:rsidRDefault="00C77CBF" w:rsidP="007479DD">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3D1A43" w:rsidRPr="00AF6580">
        <w:rPr>
          <w:rFonts w:ascii="Palatino Linotype" w:hAnsi="Palatino Linotype" w:cs="Tahoma"/>
          <w:b/>
          <w:sz w:val="22"/>
          <w:szCs w:val="22"/>
        </w:rPr>
        <w:t xml:space="preserve">) </w:t>
      </w:r>
      <w:r w:rsidR="00B31222" w:rsidRPr="00AF6580">
        <w:rPr>
          <w:rFonts w:ascii="Palatino Linotype" w:hAnsi="Palatino Linotype" w:cs="Tahoma"/>
          <w:b/>
          <w:sz w:val="22"/>
          <w:szCs w:val="22"/>
        </w:rPr>
        <w:t>Cierre de instrucción:</w:t>
      </w:r>
      <w:r w:rsidR="00B31222" w:rsidRPr="00AF6580">
        <w:rPr>
          <w:rFonts w:ascii="Palatino Linotype" w:hAnsi="Palatino Linotype" w:cs="Tahoma"/>
          <w:sz w:val="22"/>
          <w:szCs w:val="22"/>
        </w:rPr>
        <w:t xml:space="preserve"> </w:t>
      </w:r>
      <w:r>
        <w:rPr>
          <w:rFonts w:ascii="Palatino Linotype" w:hAnsi="Palatino Linotype" w:cs="Tahoma"/>
          <w:sz w:val="22"/>
          <w:szCs w:val="22"/>
        </w:rPr>
        <w:t>El dieciocho de enero</w:t>
      </w:r>
      <w:r w:rsidR="00994299" w:rsidRPr="00693B2B">
        <w:rPr>
          <w:rFonts w:ascii="Palatino Linotype" w:hAnsi="Palatino Linotype" w:cs="Tahoma"/>
          <w:sz w:val="22"/>
          <w:szCs w:val="22"/>
        </w:rPr>
        <w:t xml:space="preserve"> </w:t>
      </w:r>
      <w:r>
        <w:rPr>
          <w:rFonts w:ascii="Palatino Linotype" w:hAnsi="Palatino Linotype" w:cs="Tahoma"/>
          <w:sz w:val="22"/>
          <w:szCs w:val="22"/>
        </w:rPr>
        <w:t>de dos mil diecinueve</w:t>
      </w:r>
      <w:r w:rsidR="00B31222" w:rsidRPr="005F1AE5">
        <w:rPr>
          <w:rFonts w:ascii="Palatino Linotype" w:hAnsi="Palatino Linotype" w:cs="Tahoma"/>
          <w:sz w:val="22"/>
          <w:szCs w:val="22"/>
        </w:rPr>
        <w:t>, al no existir</w:t>
      </w:r>
      <w:r w:rsidR="00B31222" w:rsidRPr="00AF6580">
        <w:rPr>
          <w:rFonts w:ascii="Palatino Linotype" w:hAnsi="Palatino Linotype" w:cs="Tahoma"/>
          <w:sz w:val="22"/>
          <w:szCs w:val="22"/>
        </w:rPr>
        <w:t xml:space="preserve"> diligencias pendientes por desahogar, se emitió el acuerdo por medio del cual se declaró cerrada la instrucción</w:t>
      </w:r>
      <w:r w:rsidR="005F1AE5">
        <w:rPr>
          <w:rFonts w:ascii="Palatino Linotype" w:hAnsi="Palatino Linotype" w:cs="Tahoma"/>
          <w:sz w:val="22"/>
          <w:szCs w:val="22"/>
        </w:rPr>
        <w:t xml:space="preserve"> y</w:t>
      </w:r>
      <w:r w:rsidR="00B31222" w:rsidRPr="00AF6580">
        <w:rPr>
          <w:rFonts w:ascii="Palatino Linotype" w:hAnsi="Palatino Linotype" w:cs="Tahoma"/>
          <w:sz w:val="22"/>
          <w:szCs w:val="22"/>
        </w:rPr>
        <w:t xml:space="preserve">, </w:t>
      </w:r>
      <w:r w:rsidR="005F1AE5">
        <w:rPr>
          <w:rFonts w:ascii="Palatino Linotype" w:hAnsi="Palatino Linotype" w:cs="Tahoma"/>
          <w:sz w:val="22"/>
          <w:szCs w:val="22"/>
        </w:rPr>
        <w:t xml:space="preserve">se </w:t>
      </w:r>
      <w:r w:rsidR="005F1AE5" w:rsidRPr="00AF6580">
        <w:rPr>
          <w:rFonts w:ascii="Palatino Linotype" w:hAnsi="Palatino Linotype" w:cs="Tahoma"/>
          <w:sz w:val="22"/>
          <w:szCs w:val="22"/>
        </w:rPr>
        <w:t>pas</w:t>
      </w:r>
      <w:r w:rsidR="005F1AE5">
        <w:rPr>
          <w:rFonts w:ascii="Palatino Linotype" w:hAnsi="Palatino Linotype" w:cs="Tahoma"/>
          <w:sz w:val="22"/>
          <w:szCs w:val="22"/>
        </w:rPr>
        <w:t>ó</w:t>
      </w:r>
      <w:r w:rsidR="005F1AE5" w:rsidRPr="00AF6580">
        <w:rPr>
          <w:rFonts w:ascii="Palatino Linotype" w:hAnsi="Palatino Linotype" w:cs="Tahoma"/>
          <w:sz w:val="22"/>
          <w:szCs w:val="22"/>
        </w:rPr>
        <w:t xml:space="preserve"> </w:t>
      </w:r>
      <w:r w:rsidR="00B31222" w:rsidRPr="00AF6580">
        <w:rPr>
          <w:rFonts w:ascii="Palatino Linotype" w:hAnsi="Palatino Linotype" w:cs="Tahoma"/>
          <w:sz w:val="22"/>
          <w:szCs w:val="22"/>
        </w:rPr>
        <w:t xml:space="preserve">el expediente a resolución, en términos de lo dispuesto en los artículos </w:t>
      </w:r>
      <w:r w:rsidR="00B31222" w:rsidRPr="00AF6580">
        <w:rPr>
          <w:rFonts w:ascii="Palatino Linotype" w:hAnsi="Palatino Linotype" w:cs="Tahoma"/>
          <w:sz w:val="22"/>
          <w:szCs w:val="22"/>
        </w:rPr>
        <w:lastRenderedPageBreak/>
        <w:t>1</w:t>
      </w:r>
      <w:r w:rsidR="0048519E" w:rsidRPr="00AF6580">
        <w:rPr>
          <w:rFonts w:ascii="Palatino Linotype" w:hAnsi="Palatino Linotype" w:cs="Tahoma"/>
          <w:sz w:val="22"/>
          <w:szCs w:val="22"/>
        </w:rPr>
        <w:t>85</w:t>
      </w:r>
      <w:r w:rsidR="00B31222" w:rsidRPr="00AF6580">
        <w:rPr>
          <w:rFonts w:ascii="Palatino Linotype" w:hAnsi="Palatino Linotype" w:cs="Tahoma"/>
          <w:sz w:val="22"/>
          <w:szCs w:val="22"/>
        </w:rPr>
        <w:t>, fracciones VI y VIII</w:t>
      </w:r>
      <w:r w:rsidR="005F1AE5">
        <w:rPr>
          <w:rFonts w:ascii="Palatino Linotype" w:hAnsi="Palatino Linotype" w:cs="Tahoma"/>
          <w:sz w:val="22"/>
          <w:szCs w:val="22"/>
        </w:rPr>
        <w:t>,</w:t>
      </w:r>
      <w:r w:rsidR="00B31222" w:rsidRPr="00AF6580">
        <w:rPr>
          <w:rFonts w:ascii="Palatino Linotype" w:hAnsi="Palatino Linotype" w:cs="Tahoma"/>
          <w:sz w:val="22"/>
          <w:szCs w:val="22"/>
        </w:rPr>
        <w:t xml:space="preserve"> de la Ley </w:t>
      </w:r>
      <w:r w:rsidR="0048519E" w:rsidRPr="00AF6580">
        <w:rPr>
          <w:rFonts w:ascii="Palatino Linotype" w:hAnsi="Palatino Linotype" w:cs="Tahoma"/>
          <w:sz w:val="22"/>
          <w:szCs w:val="22"/>
        </w:rPr>
        <w:t>de Transparencia y Acceso a la Información Pública del Estado de México y Municipios</w:t>
      </w:r>
      <w:r w:rsidR="00412DC4" w:rsidRPr="00AF6580">
        <w:rPr>
          <w:rFonts w:ascii="Palatino Linotype" w:hAnsi="Palatino Linotype" w:cs="Tahoma"/>
          <w:sz w:val="22"/>
          <w:szCs w:val="22"/>
        </w:rPr>
        <w:t>; acto que</w:t>
      </w:r>
      <w:r w:rsidR="00B31222" w:rsidRPr="00AF6580">
        <w:rPr>
          <w:rFonts w:ascii="Palatino Linotype" w:hAnsi="Palatino Linotype" w:cs="Tahoma"/>
          <w:sz w:val="22"/>
          <w:szCs w:val="22"/>
        </w:rPr>
        <w:t xml:space="preserve"> fue notificado a las partes </w:t>
      </w:r>
      <w:r w:rsidR="0048519E" w:rsidRPr="00AF6580">
        <w:rPr>
          <w:rFonts w:ascii="Palatino Linotype" w:hAnsi="Palatino Linotype" w:cs="Tahoma"/>
          <w:sz w:val="22"/>
          <w:szCs w:val="22"/>
        </w:rPr>
        <w:t>el mismo día, a través del Sistema de Acceso a la Información Mexiquense</w:t>
      </w:r>
      <w:r w:rsidR="005F1AE5">
        <w:rPr>
          <w:rFonts w:ascii="Palatino Linotype" w:hAnsi="Palatino Linotype" w:cs="Tahoma"/>
          <w:sz w:val="22"/>
          <w:szCs w:val="22"/>
        </w:rPr>
        <w:t xml:space="preserve"> (SAIMEX)</w:t>
      </w:r>
      <w:r>
        <w:rPr>
          <w:rFonts w:ascii="Palatino Linotype" w:hAnsi="Palatino Linotype" w:cs="Tahoma"/>
          <w:sz w:val="22"/>
          <w:szCs w:val="22"/>
        </w:rPr>
        <w:t xml:space="preserve">. </w:t>
      </w:r>
    </w:p>
    <w:p w14:paraId="4B195D83" w14:textId="77777777" w:rsidR="00B31222" w:rsidRPr="00AF6580" w:rsidRDefault="00B31222" w:rsidP="007479DD">
      <w:pPr>
        <w:spacing w:line="360" w:lineRule="auto"/>
        <w:jc w:val="both"/>
        <w:rPr>
          <w:rFonts w:ascii="Palatino Linotype" w:hAnsi="Palatino Linotype" w:cs="Tahoma"/>
          <w:b/>
          <w:sz w:val="22"/>
          <w:szCs w:val="22"/>
        </w:rPr>
      </w:pPr>
    </w:p>
    <w:p w14:paraId="2725422F" w14:textId="04AC61EB" w:rsidR="004F2D88" w:rsidRDefault="004F2D88" w:rsidP="007479DD">
      <w:pPr>
        <w:spacing w:line="360" w:lineRule="auto"/>
        <w:jc w:val="both"/>
        <w:rPr>
          <w:rFonts w:ascii="Palatino Linotype" w:hAnsi="Palatino Linotype" w:cs="Tahoma"/>
          <w:color w:val="000000"/>
          <w:sz w:val="22"/>
          <w:szCs w:val="22"/>
        </w:rPr>
      </w:pPr>
      <w:r w:rsidRPr="00AF6580">
        <w:rPr>
          <w:rFonts w:ascii="Palatino Linotype" w:hAnsi="Palatino Linotype" w:cs="Tahoma"/>
          <w:color w:val="000000"/>
          <w:sz w:val="22"/>
          <w:szCs w:val="22"/>
        </w:rPr>
        <w:t xml:space="preserve">En </w:t>
      </w:r>
      <w:r w:rsidR="00367F82" w:rsidRPr="00AF6580">
        <w:rPr>
          <w:rFonts w:ascii="Palatino Linotype" w:hAnsi="Palatino Linotype" w:cs="Tahoma"/>
          <w:color w:val="000000"/>
          <w:sz w:val="22"/>
          <w:szCs w:val="22"/>
        </w:rPr>
        <w:t>razón de que fue debidamente su</w:t>
      </w:r>
      <w:r w:rsidRPr="00AF6580">
        <w:rPr>
          <w:rFonts w:ascii="Palatino Linotype" w:hAnsi="Palatino Linotype" w:cs="Tahoma"/>
          <w:color w:val="000000"/>
          <w:sz w:val="22"/>
          <w:szCs w:val="22"/>
        </w:rPr>
        <w:t xml:space="preserve">stanciado el expediente </w:t>
      </w:r>
      <w:r w:rsidR="00367F82" w:rsidRPr="00AF6580">
        <w:rPr>
          <w:rFonts w:ascii="Palatino Linotype" w:hAnsi="Palatino Linotype" w:cs="Tahoma"/>
          <w:color w:val="000000"/>
          <w:sz w:val="22"/>
          <w:szCs w:val="22"/>
        </w:rPr>
        <w:t xml:space="preserve">electrónico </w:t>
      </w:r>
      <w:r w:rsidRPr="00AF6580">
        <w:rPr>
          <w:rFonts w:ascii="Palatino Linotype" w:hAnsi="Palatino Linotype" w:cs="Tahoma"/>
          <w:color w:val="000000"/>
          <w:sz w:val="22"/>
          <w:szCs w:val="22"/>
        </w:rPr>
        <w:t>y no exist</w:t>
      </w:r>
      <w:r w:rsidR="00367F82" w:rsidRPr="00AF6580">
        <w:rPr>
          <w:rFonts w:ascii="Palatino Linotype" w:hAnsi="Palatino Linotype" w:cs="Tahoma"/>
          <w:color w:val="000000"/>
          <w:sz w:val="22"/>
          <w:szCs w:val="22"/>
        </w:rPr>
        <w:t>e</w:t>
      </w:r>
      <w:r w:rsidRPr="00AF6580">
        <w:rPr>
          <w:rFonts w:ascii="Palatino Linotype" w:hAnsi="Palatino Linotype" w:cs="Tahoma"/>
          <w:color w:val="000000"/>
          <w:sz w:val="22"/>
          <w:szCs w:val="22"/>
        </w:rPr>
        <w:t xml:space="preserve"> dilige</w:t>
      </w:r>
      <w:r w:rsidR="00367F82" w:rsidRPr="00AF6580">
        <w:rPr>
          <w:rFonts w:ascii="Palatino Linotype" w:hAnsi="Palatino Linotype" w:cs="Tahoma"/>
          <w:color w:val="000000"/>
          <w:sz w:val="22"/>
          <w:szCs w:val="22"/>
        </w:rPr>
        <w:t xml:space="preserve">ncia pendiente de desahogo, se </w:t>
      </w:r>
      <w:r w:rsidRPr="00AF6580">
        <w:rPr>
          <w:rFonts w:ascii="Palatino Linotype" w:hAnsi="Palatino Linotype" w:cs="Tahoma"/>
          <w:color w:val="000000"/>
          <w:sz w:val="22"/>
          <w:szCs w:val="22"/>
        </w:rPr>
        <w:t>emit</w:t>
      </w:r>
      <w:r w:rsidR="00367F82" w:rsidRPr="00AF6580">
        <w:rPr>
          <w:rFonts w:ascii="Palatino Linotype" w:hAnsi="Palatino Linotype" w:cs="Tahoma"/>
          <w:color w:val="000000"/>
          <w:sz w:val="22"/>
          <w:szCs w:val="22"/>
        </w:rPr>
        <w:t>e</w:t>
      </w:r>
      <w:r w:rsidRPr="00AF6580">
        <w:rPr>
          <w:rFonts w:ascii="Palatino Linotype" w:hAnsi="Palatino Linotype" w:cs="Tahoma"/>
          <w:color w:val="000000"/>
          <w:sz w:val="22"/>
          <w:szCs w:val="22"/>
        </w:rPr>
        <w:t xml:space="preserve"> la </w:t>
      </w:r>
      <w:r w:rsidR="00832B45">
        <w:rPr>
          <w:rFonts w:ascii="Palatino Linotype" w:hAnsi="Palatino Linotype" w:cs="Tahoma"/>
          <w:color w:val="000000"/>
          <w:sz w:val="22"/>
          <w:szCs w:val="22"/>
        </w:rPr>
        <w:t>R</w:t>
      </w:r>
      <w:r w:rsidR="00832B45" w:rsidRPr="00AF6580">
        <w:rPr>
          <w:rFonts w:ascii="Palatino Linotype" w:hAnsi="Palatino Linotype" w:cs="Tahoma"/>
          <w:color w:val="000000"/>
          <w:sz w:val="22"/>
          <w:szCs w:val="22"/>
        </w:rPr>
        <w:t xml:space="preserve">esolución </w:t>
      </w:r>
      <w:r w:rsidRPr="00AF6580">
        <w:rPr>
          <w:rFonts w:ascii="Palatino Linotype" w:hAnsi="Palatino Linotype" w:cs="Tahoma"/>
          <w:color w:val="000000"/>
          <w:sz w:val="22"/>
          <w:szCs w:val="22"/>
        </w:rPr>
        <w:t xml:space="preserve">que conforme a Derecho proceda, de acuerdo </w:t>
      </w:r>
      <w:r w:rsidR="00412DC4" w:rsidRPr="00AF6580">
        <w:rPr>
          <w:rFonts w:ascii="Palatino Linotype" w:hAnsi="Palatino Linotype" w:cs="Tahoma"/>
          <w:color w:val="000000"/>
          <w:sz w:val="22"/>
          <w:szCs w:val="22"/>
        </w:rPr>
        <w:t>con</w:t>
      </w:r>
      <w:r w:rsidRPr="00AF6580">
        <w:rPr>
          <w:rFonts w:ascii="Palatino Linotype" w:hAnsi="Palatino Linotype" w:cs="Tahoma"/>
          <w:color w:val="000000"/>
          <w:sz w:val="22"/>
          <w:szCs w:val="22"/>
        </w:rPr>
        <w:t xml:space="preserve"> l</w:t>
      </w:r>
      <w:r w:rsidR="00832B45">
        <w:rPr>
          <w:rFonts w:ascii="Palatino Linotype" w:hAnsi="Palatino Linotype" w:cs="Tahoma"/>
          <w:color w:val="000000"/>
          <w:sz w:val="22"/>
          <w:szCs w:val="22"/>
        </w:rPr>
        <w:t>o</w:t>
      </w:r>
      <w:r w:rsidRPr="00AF6580">
        <w:rPr>
          <w:rFonts w:ascii="Palatino Linotype" w:hAnsi="Palatino Linotype" w:cs="Tahoma"/>
          <w:color w:val="000000"/>
          <w:sz w:val="22"/>
          <w:szCs w:val="22"/>
        </w:rPr>
        <w:t xml:space="preserve">s siguientes: </w:t>
      </w:r>
    </w:p>
    <w:p w14:paraId="75E9BE7A" w14:textId="77777777" w:rsidR="00832B45" w:rsidRDefault="00832B45" w:rsidP="007479DD">
      <w:pPr>
        <w:spacing w:line="360" w:lineRule="auto"/>
        <w:jc w:val="both"/>
        <w:rPr>
          <w:rFonts w:ascii="Palatino Linotype" w:hAnsi="Palatino Linotype" w:cs="Tahoma"/>
          <w:color w:val="000000"/>
          <w:sz w:val="22"/>
          <w:szCs w:val="22"/>
        </w:rPr>
      </w:pPr>
    </w:p>
    <w:p w14:paraId="5D6E1485" w14:textId="476D5F39" w:rsidR="00806144" w:rsidRPr="00AF6580" w:rsidRDefault="00806144" w:rsidP="007479DD">
      <w:pPr>
        <w:spacing w:line="360" w:lineRule="auto"/>
        <w:jc w:val="center"/>
        <w:rPr>
          <w:rFonts w:ascii="Palatino Linotype" w:hAnsi="Palatino Linotype" w:cs="Tahoma"/>
          <w:b/>
          <w:sz w:val="22"/>
          <w:szCs w:val="22"/>
        </w:rPr>
      </w:pPr>
      <w:r w:rsidRPr="00AF6580">
        <w:rPr>
          <w:rFonts w:ascii="Palatino Linotype" w:hAnsi="Palatino Linotype" w:cs="Tahoma"/>
          <w:b/>
          <w:sz w:val="22"/>
          <w:szCs w:val="22"/>
        </w:rPr>
        <w:t>CONSIDERA</w:t>
      </w:r>
      <w:r w:rsidR="00C8780E" w:rsidRPr="00AF6580">
        <w:rPr>
          <w:rFonts w:ascii="Palatino Linotype" w:hAnsi="Palatino Linotype" w:cs="Tahoma"/>
          <w:b/>
          <w:sz w:val="22"/>
          <w:szCs w:val="22"/>
        </w:rPr>
        <w:t>NDOS</w:t>
      </w:r>
      <w:r w:rsidRPr="00AF6580">
        <w:rPr>
          <w:rFonts w:ascii="Palatino Linotype" w:hAnsi="Palatino Linotype" w:cs="Tahoma"/>
          <w:b/>
          <w:sz w:val="22"/>
          <w:szCs w:val="22"/>
        </w:rPr>
        <w:t>:</w:t>
      </w:r>
    </w:p>
    <w:p w14:paraId="63161BAA" w14:textId="77777777" w:rsidR="00806144" w:rsidRPr="00AF6580" w:rsidRDefault="00806144" w:rsidP="007479DD">
      <w:pPr>
        <w:spacing w:line="360" w:lineRule="auto"/>
        <w:rPr>
          <w:rFonts w:ascii="Palatino Linotype" w:hAnsi="Palatino Linotype" w:cs="Tahoma"/>
          <w:b/>
          <w:sz w:val="22"/>
          <w:szCs w:val="22"/>
        </w:rPr>
      </w:pPr>
    </w:p>
    <w:p w14:paraId="6230316E" w14:textId="558DA2D7" w:rsidR="00581D41" w:rsidRPr="00AF6580" w:rsidRDefault="00806144" w:rsidP="007479DD">
      <w:pPr>
        <w:spacing w:line="360" w:lineRule="auto"/>
        <w:jc w:val="both"/>
        <w:rPr>
          <w:rFonts w:ascii="Palatino Linotype" w:eastAsia="Batang" w:hAnsi="Palatino Linotype" w:cs="Tahoma"/>
          <w:b/>
          <w:bCs/>
          <w:sz w:val="22"/>
          <w:szCs w:val="22"/>
        </w:rPr>
      </w:pPr>
      <w:r w:rsidRPr="00AF6580">
        <w:rPr>
          <w:rFonts w:ascii="Palatino Linotype" w:eastAsia="Batang" w:hAnsi="Palatino Linotype" w:cs="Tahoma"/>
          <w:b/>
          <w:bCs/>
          <w:sz w:val="22"/>
          <w:szCs w:val="22"/>
        </w:rPr>
        <w:t>PRIMER</w:t>
      </w:r>
      <w:r w:rsidR="00C8780E" w:rsidRPr="00AF6580">
        <w:rPr>
          <w:rFonts w:ascii="Palatino Linotype" w:eastAsia="Batang" w:hAnsi="Palatino Linotype" w:cs="Tahoma"/>
          <w:b/>
          <w:bCs/>
          <w:sz w:val="22"/>
          <w:szCs w:val="22"/>
        </w:rPr>
        <w:t>O</w:t>
      </w:r>
      <w:r w:rsidRPr="00AF6580">
        <w:rPr>
          <w:rFonts w:ascii="Palatino Linotype" w:eastAsia="Batang" w:hAnsi="Palatino Linotype" w:cs="Tahoma"/>
          <w:b/>
          <w:bCs/>
          <w:sz w:val="22"/>
          <w:szCs w:val="22"/>
        </w:rPr>
        <w:t xml:space="preserve">. Competencia. </w:t>
      </w:r>
    </w:p>
    <w:p w14:paraId="6DE53FA5" w14:textId="77777777" w:rsidR="00581D41" w:rsidRPr="00AF6580" w:rsidRDefault="00581D41" w:rsidP="007479DD">
      <w:pPr>
        <w:spacing w:line="360" w:lineRule="auto"/>
        <w:jc w:val="both"/>
        <w:rPr>
          <w:rFonts w:ascii="Palatino Linotype" w:eastAsia="Batang" w:hAnsi="Palatino Linotype" w:cs="Tahoma"/>
          <w:b/>
          <w:bCs/>
          <w:sz w:val="22"/>
          <w:szCs w:val="22"/>
        </w:rPr>
      </w:pPr>
    </w:p>
    <w:p w14:paraId="0EC7925B" w14:textId="3275DBE3" w:rsidR="00581D41" w:rsidRPr="00AF6580" w:rsidRDefault="00581D41" w:rsidP="007479DD">
      <w:pPr>
        <w:spacing w:line="360" w:lineRule="auto"/>
        <w:jc w:val="both"/>
        <w:rPr>
          <w:rFonts w:ascii="Palatino Linotype" w:hAnsi="Palatino Linotype" w:cs="Tahoma"/>
          <w:sz w:val="22"/>
          <w:szCs w:val="22"/>
          <w:shd w:val="clear" w:color="auto" w:fill="FFFFFF"/>
        </w:rPr>
      </w:pPr>
      <w:r w:rsidRPr="00AF6580">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C408C6" w:rsidRPr="00AF6580">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apartado A</w:t>
      </w:r>
      <w:r w:rsidR="00487D0E">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xml:space="preserve"> de la Constitución Política de los Estados Unidos Mexicanos; 5</w:t>
      </w:r>
      <w:r w:rsidR="00C408C6" w:rsidRPr="00AF6580">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párrafos vigésimo, vigésimo primero y vigésimo segundo, fracciones I, II, III, IV y V</w:t>
      </w:r>
      <w:r w:rsidR="00487D0E">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F6580">
        <w:rPr>
          <w:rStyle w:val="apple-converted-space"/>
          <w:rFonts w:ascii="Palatino Linotype" w:hAnsi="Palatino Linotype" w:cs="Tahoma"/>
          <w:sz w:val="22"/>
          <w:szCs w:val="22"/>
          <w:shd w:val="clear" w:color="auto" w:fill="FFFFFF"/>
        </w:rPr>
        <w:t xml:space="preserve"> 7°, </w:t>
      </w:r>
      <w:r w:rsidRPr="00AF6580">
        <w:rPr>
          <w:rFonts w:ascii="Palatino Linotype" w:hAnsi="Palatino Linotype" w:cs="Tahoma"/>
          <w:sz w:val="22"/>
          <w:szCs w:val="22"/>
        </w:rPr>
        <w:t>9</w:t>
      </w:r>
      <w:r w:rsidR="00C77CBF">
        <w:rPr>
          <w:rFonts w:ascii="Palatino Linotype" w:hAnsi="Palatino Linotype" w:cs="Tahoma"/>
          <w:sz w:val="22"/>
          <w:szCs w:val="22"/>
        </w:rPr>
        <w:t>°</w:t>
      </w:r>
      <w:r w:rsidRPr="00AF6580">
        <w:rPr>
          <w:rFonts w:ascii="Palatino Linotype" w:hAnsi="Palatino Linotype" w:cs="Tahoma"/>
          <w:sz w:val="22"/>
          <w:szCs w:val="22"/>
        </w:rPr>
        <w:t xml:space="preserve">, fracciones I y XXIV y 11 </w:t>
      </w:r>
      <w:r w:rsidRPr="00AF6580">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194678D0" w14:textId="77777777" w:rsidR="00806144" w:rsidRPr="00AF6580" w:rsidRDefault="00806144" w:rsidP="007479DD">
      <w:pPr>
        <w:spacing w:line="360" w:lineRule="auto"/>
        <w:jc w:val="both"/>
        <w:rPr>
          <w:rFonts w:ascii="Palatino Linotype" w:eastAsia="Calibri" w:hAnsi="Palatino Linotype" w:cs="Tahoma"/>
          <w:bCs/>
          <w:color w:val="000000"/>
          <w:sz w:val="22"/>
          <w:szCs w:val="22"/>
          <w:lang w:val="es-ES_tradnl" w:eastAsia="es-ES_tradnl"/>
        </w:rPr>
      </w:pPr>
    </w:p>
    <w:p w14:paraId="79F29D98" w14:textId="44BF41C7" w:rsidR="00806144" w:rsidRPr="00AF6580" w:rsidRDefault="00806144"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w:t>
      </w:r>
      <w:r w:rsidR="00C8780E" w:rsidRPr="00AF6580">
        <w:rPr>
          <w:rFonts w:ascii="Palatino Linotype" w:eastAsia="Calibri" w:hAnsi="Palatino Linotype" w:cs="Tahoma"/>
          <w:b/>
          <w:color w:val="000000"/>
          <w:sz w:val="22"/>
          <w:szCs w:val="22"/>
          <w:lang w:eastAsia="es-MX"/>
        </w:rPr>
        <w:t>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w:t>
      </w:r>
      <w:r w:rsidR="00CF066F" w:rsidRPr="00AF6580">
        <w:rPr>
          <w:rFonts w:ascii="Palatino Linotype" w:eastAsia="Calibri" w:hAnsi="Palatino Linotype" w:cs="Tahoma"/>
          <w:b/>
          <w:color w:val="000000"/>
          <w:sz w:val="22"/>
          <w:szCs w:val="22"/>
          <w:lang w:eastAsia="es-MX"/>
        </w:rPr>
        <w:t xml:space="preserve"> y sobreseimiento</w:t>
      </w:r>
      <w:r w:rsidRPr="00AF6580">
        <w:rPr>
          <w:rFonts w:ascii="Palatino Linotype" w:eastAsia="Calibri" w:hAnsi="Palatino Linotype" w:cs="Tahoma"/>
          <w:b/>
          <w:color w:val="000000"/>
          <w:sz w:val="22"/>
          <w:szCs w:val="22"/>
          <w:lang w:eastAsia="es-MX"/>
        </w:rPr>
        <w:t>.</w:t>
      </w:r>
      <w:r w:rsidRPr="00AF6580">
        <w:rPr>
          <w:rFonts w:ascii="Palatino Linotype" w:eastAsia="Calibri" w:hAnsi="Palatino Linotype" w:cs="Tahoma"/>
          <w:color w:val="000000"/>
          <w:sz w:val="22"/>
          <w:szCs w:val="22"/>
          <w:lang w:eastAsia="es-MX"/>
        </w:rPr>
        <w:t xml:space="preserve"> </w:t>
      </w:r>
    </w:p>
    <w:p w14:paraId="6B94D789" w14:textId="77777777" w:rsidR="00806144" w:rsidRPr="00AF6580" w:rsidRDefault="00806144"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7ADA9AA" w14:textId="455AB5EA" w:rsidR="00AE6BAB" w:rsidRPr="00AF6580"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w:t>
      </w:r>
      <w:r w:rsidR="009145C1" w:rsidRPr="00AF6580">
        <w:rPr>
          <w:rFonts w:ascii="Palatino Linotype" w:eastAsia="Calibri" w:hAnsi="Palatino Linotype" w:cs="Tahoma"/>
          <w:color w:val="000000"/>
          <w:sz w:val="22"/>
          <w:szCs w:val="22"/>
          <w:lang w:eastAsia="es-MX"/>
        </w:rPr>
        <w:t xml:space="preserve">úblico y de estudio preferente </w:t>
      </w:r>
      <w:r w:rsidRPr="00AF6580">
        <w:rPr>
          <w:rFonts w:ascii="Palatino Linotype" w:eastAsia="Calibri" w:hAnsi="Palatino Linotype" w:cs="Tahoma"/>
          <w:color w:val="000000"/>
          <w:sz w:val="22"/>
          <w:szCs w:val="22"/>
          <w:lang w:eastAsia="es-MX"/>
        </w:rPr>
        <w:t>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C52A0B2" w14:textId="77777777" w:rsidR="00AE6BAB" w:rsidRPr="00AF6580"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8EBA083" w14:textId="77777777" w:rsidR="00AE6BAB" w:rsidRPr="00AF6580"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2797EE2" w14:textId="77777777" w:rsidR="00AE6BAB" w:rsidRPr="00AF6580"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E5FC97B" w14:textId="2CBEFD7E" w:rsidR="00D147D5" w:rsidRPr="00AF6580" w:rsidRDefault="0020153A"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noProof/>
          <w:color w:val="000000"/>
          <w:sz w:val="22"/>
          <w:szCs w:val="22"/>
          <w:lang w:val="es-MX" w:eastAsia="es-MX"/>
        </w:rPr>
        <mc:AlternateContent>
          <mc:Choice Requires="wps">
            <w:drawing>
              <wp:anchor distT="0" distB="0" distL="114300" distR="114300" simplePos="0" relativeHeight="251679744" behindDoc="0" locked="0" layoutInCell="1" allowOverlap="1" wp14:anchorId="360FA836" wp14:editId="547D76C6">
                <wp:simplePos x="0" y="0"/>
                <wp:positionH relativeFrom="column">
                  <wp:posOffset>125095</wp:posOffset>
                </wp:positionH>
                <wp:positionV relativeFrom="paragraph">
                  <wp:posOffset>791210</wp:posOffset>
                </wp:positionV>
                <wp:extent cx="5505450" cy="17621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5505450" cy="1762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1FB517" id="Conector recto 1"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9.85pt,62.3pt" to="443.35pt,2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" strokecolor="#4472c4 [3204]" strokeweight=".5pt">
                <v:stroke joinstyle="miter"/>
              </v:line>
            </w:pict>
          </mc:Fallback>
        </mc:AlternateContent>
      </w:r>
      <w:r w:rsidR="00AE6BAB" w:rsidRPr="00AF6580">
        <w:rPr>
          <w:rFonts w:ascii="Palatino Linotype" w:eastAsia="Calibri" w:hAnsi="Palatino Linotype" w:cs="Tahoma"/>
          <w:color w:val="000000"/>
          <w:sz w:val="22"/>
          <w:szCs w:val="22"/>
          <w:lang w:eastAsia="es-MX"/>
        </w:rPr>
        <w:t xml:space="preserve">Asimismo, se actualiza la causal de procedencia señalada en el artículo 179, fracción </w:t>
      </w:r>
      <w:r w:rsidR="009145C1" w:rsidRPr="00AF6580">
        <w:rPr>
          <w:rFonts w:ascii="Palatino Linotype" w:eastAsia="Calibri" w:hAnsi="Palatino Linotype" w:cs="Tahoma"/>
          <w:color w:val="000000"/>
          <w:sz w:val="22"/>
          <w:szCs w:val="22"/>
          <w:lang w:eastAsia="es-MX"/>
        </w:rPr>
        <w:t>I</w:t>
      </w:r>
      <w:r w:rsidR="00AE6BAB" w:rsidRPr="00AF6580">
        <w:rPr>
          <w:rFonts w:ascii="Palatino Linotype" w:eastAsia="Calibri" w:hAnsi="Palatino Linotype" w:cs="Tahoma"/>
          <w:color w:val="000000"/>
          <w:sz w:val="22"/>
          <w:szCs w:val="22"/>
          <w:lang w:eastAsia="es-MX"/>
        </w:rPr>
        <w:t xml:space="preserve">, de la Ley de la materia, toda vez que el solicitante se inconformó, </w:t>
      </w:r>
      <w:r w:rsidR="009145C1" w:rsidRPr="00AF6580">
        <w:rPr>
          <w:rFonts w:ascii="Palatino Linotype" w:eastAsia="Calibri" w:hAnsi="Palatino Linotype" w:cs="Tahoma"/>
          <w:color w:val="000000"/>
          <w:sz w:val="22"/>
          <w:szCs w:val="22"/>
          <w:lang w:eastAsia="es-MX"/>
        </w:rPr>
        <w:t>con la negativ</w:t>
      </w:r>
      <w:r w:rsidR="004F4A2A">
        <w:rPr>
          <w:rFonts w:ascii="Palatino Linotype" w:eastAsia="Calibri" w:hAnsi="Palatino Linotype" w:cs="Tahoma"/>
          <w:color w:val="000000"/>
          <w:sz w:val="22"/>
          <w:szCs w:val="22"/>
          <w:lang w:eastAsia="es-MX"/>
        </w:rPr>
        <w:t>a de la información solicitada.</w:t>
      </w:r>
    </w:p>
    <w:p w14:paraId="1D6BA3C3" w14:textId="5CE31574" w:rsidR="00906410" w:rsidRDefault="00906410"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EBAEC45" w14:textId="5F5DCA9A" w:rsidR="0020153A" w:rsidRDefault="0020153A"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C3250E9" w14:textId="1EC89F66" w:rsidR="0020153A" w:rsidRDefault="0020153A"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197C65A" w14:textId="4464CE27" w:rsidR="0020153A" w:rsidRDefault="0020153A"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A457CC4" w14:textId="28EC75A3" w:rsidR="0020153A" w:rsidRDefault="0020153A"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269A524" w14:textId="77777777" w:rsidR="0020153A" w:rsidRPr="00AF6580" w:rsidRDefault="0020153A"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576445C" w14:textId="3DCD42E1" w:rsidR="00906410" w:rsidRDefault="00AE6BAB" w:rsidP="007479DD">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AF6580">
        <w:rPr>
          <w:rFonts w:ascii="Palatino Linotype" w:eastAsia="Calibri" w:hAnsi="Palatino Linotype" w:cs="Tahoma"/>
          <w:b/>
          <w:color w:val="000000"/>
          <w:sz w:val="22"/>
          <w:szCs w:val="22"/>
          <w:lang w:eastAsia="es-MX"/>
        </w:rPr>
        <w:t>Causales de sobreseimiento.</w:t>
      </w:r>
    </w:p>
    <w:p w14:paraId="068B7B9F" w14:textId="77777777" w:rsidR="0020153A" w:rsidRPr="00AF6580" w:rsidRDefault="0020153A" w:rsidP="007479DD">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4918398C" w14:textId="22848162" w:rsidR="005C24D0" w:rsidRPr="00AF6580" w:rsidRDefault="005C24D0" w:rsidP="007479DD">
      <w:pPr>
        <w:spacing w:line="360" w:lineRule="auto"/>
        <w:jc w:val="both"/>
        <w:rPr>
          <w:rFonts w:ascii="Palatino Linotype" w:eastAsia="Calibri" w:hAnsi="Palatino Linotype" w:cs="Tahoma"/>
          <w:bCs/>
          <w:color w:val="000000"/>
          <w:sz w:val="22"/>
          <w:szCs w:val="22"/>
          <w:lang w:eastAsia="es-ES_tradnl"/>
        </w:rPr>
      </w:pPr>
      <w:r w:rsidRPr="00AF6580">
        <w:rPr>
          <w:rFonts w:ascii="Palatino Linotype" w:hAnsi="Palatino Linotype" w:cs="Tahoma"/>
          <w:sz w:val="22"/>
          <w:szCs w:val="22"/>
        </w:rPr>
        <w:t xml:space="preserve">Por otra parte, el artículo 192 de la </w:t>
      </w:r>
      <w:r w:rsidRPr="00AF6580">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que el </w:t>
      </w:r>
      <w:r w:rsidR="00291955">
        <w:rPr>
          <w:rFonts w:ascii="Palatino Linotype" w:eastAsia="Calibri" w:hAnsi="Palatino Linotype" w:cs="Tahoma"/>
          <w:bCs/>
          <w:color w:val="000000"/>
          <w:sz w:val="22"/>
          <w:szCs w:val="22"/>
          <w:lang w:eastAsia="es-ES_tradnl"/>
        </w:rPr>
        <w:t>R</w:t>
      </w:r>
      <w:r w:rsidR="00291955" w:rsidRPr="00AF6580">
        <w:rPr>
          <w:rFonts w:ascii="Palatino Linotype" w:eastAsia="Calibri" w:hAnsi="Palatino Linotype" w:cs="Tahoma"/>
          <w:bCs/>
          <w:color w:val="000000"/>
          <w:sz w:val="22"/>
          <w:szCs w:val="22"/>
          <w:lang w:eastAsia="es-ES_tradnl"/>
        </w:rPr>
        <w:t xml:space="preserve">ecurso </w:t>
      </w:r>
      <w:r w:rsidRPr="00AF6580">
        <w:rPr>
          <w:rFonts w:ascii="Palatino Linotype" w:eastAsia="Calibri" w:hAnsi="Palatino Linotype" w:cs="Tahoma"/>
          <w:bCs/>
          <w:color w:val="000000"/>
          <w:sz w:val="22"/>
          <w:szCs w:val="22"/>
          <w:lang w:eastAsia="es-ES_tradnl"/>
        </w:rPr>
        <w:t xml:space="preserve">de </w:t>
      </w:r>
      <w:r w:rsidR="00291955">
        <w:rPr>
          <w:rFonts w:ascii="Palatino Linotype" w:eastAsia="Calibri" w:hAnsi="Palatino Linotype" w:cs="Tahoma"/>
          <w:bCs/>
          <w:color w:val="000000"/>
          <w:sz w:val="22"/>
          <w:szCs w:val="22"/>
          <w:lang w:eastAsia="es-ES_tradnl"/>
        </w:rPr>
        <w:t>R</w:t>
      </w:r>
      <w:r w:rsidR="00291955" w:rsidRPr="00AF6580">
        <w:rPr>
          <w:rFonts w:ascii="Palatino Linotype" w:eastAsia="Calibri" w:hAnsi="Palatino Linotype" w:cs="Tahoma"/>
          <w:bCs/>
          <w:color w:val="000000"/>
          <w:sz w:val="22"/>
          <w:szCs w:val="22"/>
          <w:lang w:eastAsia="es-ES_tradnl"/>
        </w:rPr>
        <w:t xml:space="preserve">evisión </w:t>
      </w:r>
      <w:r w:rsidRPr="00AF6580">
        <w:rPr>
          <w:rFonts w:ascii="Palatino Linotype" w:eastAsia="Calibri" w:hAnsi="Palatino Linotype" w:cs="Tahoma"/>
          <w:bCs/>
          <w:color w:val="000000"/>
          <w:sz w:val="22"/>
          <w:szCs w:val="22"/>
          <w:lang w:eastAsia="es-ES_tradnl"/>
        </w:rPr>
        <w:t>será sobreseído en todo o en parte, cuando, una vez admitido, se actualice alguno de los siguientes supuestos:</w:t>
      </w:r>
    </w:p>
    <w:p w14:paraId="41647D43" w14:textId="77777777" w:rsidR="005C24D0" w:rsidRPr="00AF6580" w:rsidRDefault="005C24D0" w:rsidP="007479DD">
      <w:pPr>
        <w:spacing w:line="360" w:lineRule="auto"/>
        <w:jc w:val="both"/>
        <w:rPr>
          <w:rFonts w:ascii="Palatino Linotype" w:eastAsia="Calibri" w:hAnsi="Palatino Linotype" w:cs="Tahoma"/>
          <w:bCs/>
          <w:color w:val="000000"/>
          <w:sz w:val="22"/>
          <w:szCs w:val="22"/>
          <w:lang w:eastAsia="es-ES_tradnl"/>
        </w:rPr>
      </w:pPr>
    </w:p>
    <w:p w14:paraId="47263F2B" w14:textId="77777777" w:rsidR="005C24D0" w:rsidRPr="00AF6580" w:rsidRDefault="005C24D0" w:rsidP="007479DD">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se desista expresamente;</w:t>
      </w:r>
    </w:p>
    <w:p w14:paraId="21522792" w14:textId="77777777" w:rsidR="005C24D0" w:rsidRPr="00AF6580" w:rsidRDefault="005C24D0" w:rsidP="007479DD">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fallezca o, tratándose de personas morales se disuelva;</w:t>
      </w:r>
    </w:p>
    <w:p w14:paraId="67C4C26F" w14:textId="410B22F7" w:rsidR="005C24D0" w:rsidRPr="00AF6580" w:rsidRDefault="005C24D0" w:rsidP="007479DD">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 xml:space="preserve">El </w:t>
      </w:r>
      <w:r w:rsidR="00E62E3B" w:rsidRPr="00AF6580">
        <w:rPr>
          <w:rFonts w:ascii="Palatino Linotype" w:eastAsia="Calibri" w:hAnsi="Palatino Linotype" w:cs="Tahoma"/>
          <w:bCs/>
          <w:color w:val="000000"/>
          <w:sz w:val="22"/>
          <w:szCs w:val="22"/>
          <w:lang w:eastAsia="es-ES_tradnl"/>
        </w:rPr>
        <w:t>Sujeto Obligado</w:t>
      </w:r>
      <w:r w:rsidRPr="00AF6580">
        <w:rPr>
          <w:rFonts w:ascii="Palatino Linotype" w:eastAsia="Calibri" w:hAnsi="Palatino Linotype" w:cs="Tahoma"/>
          <w:bCs/>
          <w:color w:val="000000"/>
          <w:sz w:val="22"/>
          <w:szCs w:val="22"/>
          <w:lang w:eastAsia="es-ES_tradnl"/>
        </w:rPr>
        <w:t xml:space="preserve"> modifique la respuesta o la revoque, de tal manera que el recurso de revisión quede sin materia;</w:t>
      </w:r>
    </w:p>
    <w:p w14:paraId="02641796" w14:textId="77777777" w:rsidR="005C24D0" w:rsidRPr="00AF6580" w:rsidRDefault="005C24D0" w:rsidP="007479DD">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Admitido el recurso de revisión, aparezca alguna causal de improcedencia; y,</w:t>
      </w:r>
    </w:p>
    <w:p w14:paraId="54E98140" w14:textId="77777777" w:rsidR="005C24D0" w:rsidRPr="00AF6580" w:rsidRDefault="005C24D0" w:rsidP="007479DD">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Cuando por cualquier motivo quede sin materia el recurso de revisión.</w:t>
      </w:r>
    </w:p>
    <w:p w14:paraId="1D105117" w14:textId="77777777" w:rsidR="005C24D0" w:rsidRPr="00AF6580" w:rsidRDefault="005C24D0" w:rsidP="007479DD">
      <w:pPr>
        <w:spacing w:line="360" w:lineRule="auto"/>
        <w:jc w:val="both"/>
        <w:rPr>
          <w:rFonts w:ascii="Palatino Linotype" w:eastAsia="Calibri" w:hAnsi="Palatino Linotype" w:cs="Tahoma"/>
          <w:bCs/>
          <w:color w:val="000000"/>
          <w:sz w:val="22"/>
          <w:szCs w:val="22"/>
          <w:lang w:eastAsia="es-ES_tradnl"/>
        </w:rPr>
      </w:pPr>
    </w:p>
    <w:p w14:paraId="1603ABDC" w14:textId="44CBBA4F" w:rsidR="005C24D0" w:rsidRPr="00AF6580" w:rsidRDefault="002E728F" w:rsidP="007479DD">
      <w:pPr>
        <w:spacing w:line="360" w:lineRule="auto"/>
        <w:jc w:val="both"/>
        <w:rPr>
          <w:rFonts w:ascii="Palatino Linotype" w:hAnsi="Palatino Linotype" w:cs="Tahoma"/>
          <w:sz w:val="22"/>
          <w:szCs w:val="22"/>
        </w:rPr>
      </w:pPr>
      <w:r w:rsidRPr="00AF6580">
        <w:rPr>
          <w:rFonts w:ascii="Palatino Linotype" w:hAnsi="Palatino Linotype" w:cs="Tahoma"/>
          <w:sz w:val="22"/>
          <w:szCs w:val="22"/>
        </w:rPr>
        <w:t>Sin embargo</w:t>
      </w:r>
      <w:r w:rsidR="005C24D0" w:rsidRPr="00AF6580">
        <w:rPr>
          <w:rFonts w:ascii="Palatino Linotype" w:hAnsi="Palatino Linotype" w:cs="Tahoma"/>
          <w:sz w:val="22"/>
          <w:szCs w:val="22"/>
        </w:rPr>
        <w:t xml:space="preserve">, de </w:t>
      </w:r>
      <w:r w:rsidRPr="00AF6580">
        <w:rPr>
          <w:rFonts w:ascii="Palatino Linotype" w:hAnsi="Palatino Linotype" w:cs="Tahoma"/>
          <w:sz w:val="22"/>
          <w:szCs w:val="22"/>
        </w:rPr>
        <w:t>los autos</w:t>
      </w:r>
      <w:r w:rsidR="005C24D0" w:rsidRPr="00AF6580">
        <w:rPr>
          <w:rFonts w:ascii="Palatino Linotype" w:hAnsi="Palatino Linotype" w:cs="Tahoma"/>
          <w:sz w:val="22"/>
          <w:szCs w:val="22"/>
        </w:rPr>
        <w:t xml:space="preserve"> que </w:t>
      </w:r>
      <w:r w:rsidRPr="00AF6580">
        <w:rPr>
          <w:rFonts w:ascii="Palatino Linotype" w:hAnsi="Palatino Linotype" w:cs="Tahoma"/>
          <w:sz w:val="22"/>
          <w:szCs w:val="22"/>
        </w:rPr>
        <w:t>corren agregados</w:t>
      </w:r>
      <w:r w:rsidR="005C24D0" w:rsidRPr="00AF6580">
        <w:rPr>
          <w:rFonts w:ascii="Palatino Linotype" w:hAnsi="Palatino Linotype" w:cs="Tahoma"/>
          <w:sz w:val="22"/>
          <w:szCs w:val="22"/>
        </w:rPr>
        <w:t xml:space="preserve"> al expediente en el que se actúa, no fue posible advertir que el recurrente se hubiera desistido, fallecido </w:t>
      </w:r>
      <w:r w:rsidR="0014199D" w:rsidRPr="00AF6580">
        <w:rPr>
          <w:rFonts w:ascii="Palatino Linotype" w:hAnsi="Palatino Linotype" w:cs="Tahoma"/>
          <w:sz w:val="22"/>
          <w:szCs w:val="22"/>
        </w:rPr>
        <w:t xml:space="preserve">o </w:t>
      </w:r>
      <w:r w:rsidR="005C24D0" w:rsidRPr="00AF6580">
        <w:rPr>
          <w:rFonts w:ascii="Palatino Linotype" w:hAnsi="Palatino Linotype" w:cs="Tahoma"/>
          <w:sz w:val="22"/>
          <w:szCs w:val="22"/>
        </w:rPr>
        <w:t xml:space="preserve">hubiera aparecido una causal de improcedencia durante el trámite del presente </w:t>
      </w:r>
      <w:r w:rsidR="001F6DBF">
        <w:rPr>
          <w:rFonts w:ascii="Palatino Linotype" w:hAnsi="Palatino Linotype" w:cs="Tahoma"/>
          <w:sz w:val="22"/>
          <w:szCs w:val="22"/>
        </w:rPr>
        <w:t>R</w:t>
      </w:r>
      <w:r w:rsidR="001F6DBF" w:rsidRPr="00AF6580">
        <w:rPr>
          <w:rFonts w:ascii="Palatino Linotype" w:hAnsi="Palatino Linotype" w:cs="Tahoma"/>
          <w:sz w:val="22"/>
          <w:szCs w:val="22"/>
        </w:rPr>
        <w:t>ecurso</w:t>
      </w:r>
      <w:r w:rsidR="001F6DBF">
        <w:rPr>
          <w:rFonts w:ascii="Palatino Linotype" w:hAnsi="Palatino Linotype" w:cs="Tahoma"/>
          <w:sz w:val="22"/>
          <w:szCs w:val="22"/>
        </w:rPr>
        <w:t>,</w:t>
      </w:r>
      <w:r w:rsidR="001F6DBF" w:rsidRPr="00AF6580">
        <w:rPr>
          <w:rFonts w:ascii="Palatino Linotype" w:hAnsi="Palatino Linotype" w:cs="Tahoma"/>
          <w:sz w:val="22"/>
          <w:szCs w:val="22"/>
        </w:rPr>
        <w:t xml:space="preserve"> </w:t>
      </w:r>
      <w:r w:rsidR="001F6DBF">
        <w:rPr>
          <w:rFonts w:ascii="Palatino Linotype" w:hAnsi="Palatino Linotype" w:cs="Tahoma"/>
          <w:sz w:val="22"/>
          <w:szCs w:val="22"/>
        </w:rPr>
        <w:t>P</w:t>
      </w:r>
      <w:r w:rsidR="001F6DBF" w:rsidRPr="00AF6580">
        <w:rPr>
          <w:rFonts w:ascii="Palatino Linotype" w:hAnsi="Palatino Linotype" w:cs="Tahoma"/>
          <w:sz w:val="22"/>
          <w:szCs w:val="22"/>
        </w:rPr>
        <w:t xml:space="preserve">or </w:t>
      </w:r>
      <w:r w:rsidR="005C24D0" w:rsidRPr="00AF6580">
        <w:rPr>
          <w:rFonts w:ascii="Palatino Linotype" w:hAnsi="Palatino Linotype" w:cs="Tahoma"/>
          <w:sz w:val="22"/>
          <w:szCs w:val="22"/>
        </w:rPr>
        <w:t>lo que no se actualiza</w:t>
      </w:r>
      <w:r w:rsidR="0014199D" w:rsidRPr="00AF6580">
        <w:rPr>
          <w:rFonts w:ascii="Palatino Linotype" w:hAnsi="Palatino Linotype" w:cs="Tahoma"/>
          <w:sz w:val="22"/>
          <w:szCs w:val="22"/>
        </w:rPr>
        <w:t xml:space="preserve">n dichas </w:t>
      </w:r>
      <w:r w:rsidR="005C24D0" w:rsidRPr="00AF6580">
        <w:rPr>
          <w:rFonts w:ascii="Palatino Linotype" w:hAnsi="Palatino Linotype" w:cs="Tahoma"/>
          <w:sz w:val="22"/>
          <w:szCs w:val="22"/>
        </w:rPr>
        <w:t>causales se sobreseimiento.</w:t>
      </w:r>
    </w:p>
    <w:p w14:paraId="25E4DBDC" w14:textId="77777777" w:rsidR="005C24D0" w:rsidRPr="00AF6580" w:rsidRDefault="005C24D0" w:rsidP="007479DD">
      <w:pPr>
        <w:spacing w:line="360" w:lineRule="auto"/>
        <w:jc w:val="both"/>
        <w:rPr>
          <w:rFonts w:ascii="Palatino Linotype" w:hAnsi="Palatino Linotype" w:cs="Tahoma"/>
          <w:sz w:val="22"/>
          <w:szCs w:val="22"/>
        </w:rPr>
      </w:pPr>
    </w:p>
    <w:p w14:paraId="18991BA7" w14:textId="51B10096" w:rsidR="0014199D" w:rsidRPr="00AF6580" w:rsidRDefault="00F54C30" w:rsidP="007479DD">
      <w:pPr>
        <w:spacing w:line="360" w:lineRule="auto"/>
        <w:jc w:val="both"/>
        <w:rPr>
          <w:rFonts w:ascii="Palatino Linotype" w:eastAsia="Calibri" w:hAnsi="Palatino Linotype" w:cs="Tahoma"/>
          <w:bCs/>
          <w:color w:val="000000"/>
          <w:sz w:val="22"/>
          <w:szCs w:val="22"/>
          <w:lang w:eastAsia="es-ES_tradnl"/>
        </w:rPr>
      </w:pPr>
      <w:r>
        <w:rPr>
          <w:rFonts w:ascii="Palatino Linotype" w:hAnsi="Palatino Linotype" w:cs="Tahoma"/>
          <w:sz w:val="22"/>
          <w:szCs w:val="22"/>
        </w:rPr>
        <w:t>Ahora bien, es susceptible de análisis la actualización del supuesto jurídico previsto en</w:t>
      </w:r>
      <w:r w:rsidR="00C8780E" w:rsidRPr="00AF6580">
        <w:rPr>
          <w:rFonts w:ascii="Palatino Linotype" w:hAnsi="Palatino Linotype" w:cs="Tahoma"/>
          <w:sz w:val="22"/>
          <w:szCs w:val="22"/>
        </w:rPr>
        <w:t xml:space="preserve"> la fracción III</w:t>
      </w:r>
      <w:r w:rsidR="00487D0E">
        <w:rPr>
          <w:rFonts w:ascii="Palatino Linotype" w:hAnsi="Palatino Linotype" w:cs="Tahoma"/>
          <w:sz w:val="22"/>
          <w:szCs w:val="22"/>
        </w:rPr>
        <w:t>,</w:t>
      </w:r>
      <w:r w:rsidR="00C8780E" w:rsidRPr="00AF6580">
        <w:rPr>
          <w:rFonts w:ascii="Palatino Linotype" w:hAnsi="Palatino Linotype" w:cs="Tahoma"/>
          <w:sz w:val="22"/>
          <w:szCs w:val="22"/>
        </w:rPr>
        <w:t xml:space="preserve"> del artículo 192</w:t>
      </w:r>
      <w:r w:rsidR="00BA0733">
        <w:rPr>
          <w:rFonts w:ascii="Palatino Linotype" w:hAnsi="Palatino Linotype" w:cs="Tahoma"/>
          <w:sz w:val="22"/>
          <w:szCs w:val="22"/>
        </w:rPr>
        <w:t>,</w:t>
      </w:r>
      <w:r w:rsidR="00C8780E" w:rsidRPr="00AF6580">
        <w:rPr>
          <w:rFonts w:ascii="Palatino Linotype" w:hAnsi="Palatino Linotype" w:cs="Tahoma"/>
          <w:sz w:val="22"/>
          <w:szCs w:val="22"/>
        </w:rPr>
        <w:t xml:space="preserve"> de la Ley en cita, mismo </w:t>
      </w:r>
      <w:r>
        <w:rPr>
          <w:rFonts w:ascii="Palatino Linotype" w:hAnsi="Palatino Linotype" w:cs="Tahoma"/>
          <w:sz w:val="22"/>
          <w:szCs w:val="22"/>
        </w:rPr>
        <w:t>que</w:t>
      </w:r>
      <w:r w:rsidR="00C8780E" w:rsidRPr="00AF6580">
        <w:rPr>
          <w:rFonts w:ascii="Palatino Linotype" w:hAnsi="Palatino Linotype" w:cs="Tahoma"/>
          <w:sz w:val="22"/>
          <w:szCs w:val="22"/>
        </w:rPr>
        <w:t xml:space="preserve"> dispone</w:t>
      </w:r>
      <w:r w:rsidR="0014199D" w:rsidRPr="00AF6580">
        <w:rPr>
          <w:rFonts w:ascii="Palatino Linotype" w:hAnsi="Palatino Linotype" w:cs="Tahoma"/>
          <w:sz w:val="22"/>
          <w:szCs w:val="22"/>
        </w:rPr>
        <w:t xml:space="preserve"> que el </w:t>
      </w:r>
      <w:r w:rsidR="00BA0733">
        <w:rPr>
          <w:rFonts w:ascii="Palatino Linotype" w:hAnsi="Palatino Linotype" w:cs="Tahoma"/>
          <w:sz w:val="22"/>
          <w:szCs w:val="22"/>
        </w:rPr>
        <w:t>R</w:t>
      </w:r>
      <w:r w:rsidR="00BA0733" w:rsidRPr="00AF6580">
        <w:rPr>
          <w:rFonts w:ascii="Palatino Linotype" w:hAnsi="Palatino Linotype" w:cs="Tahoma"/>
          <w:sz w:val="22"/>
          <w:szCs w:val="22"/>
        </w:rPr>
        <w:t xml:space="preserve">ecurso </w:t>
      </w:r>
      <w:r w:rsidR="0014199D" w:rsidRPr="00AF6580">
        <w:rPr>
          <w:rFonts w:ascii="Palatino Linotype" w:hAnsi="Palatino Linotype" w:cs="Tahoma"/>
          <w:sz w:val="22"/>
          <w:szCs w:val="22"/>
        </w:rPr>
        <w:t xml:space="preserve">de </w:t>
      </w:r>
      <w:r w:rsidR="00BA0733">
        <w:rPr>
          <w:rFonts w:ascii="Palatino Linotype" w:hAnsi="Palatino Linotype" w:cs="Tahoma"/>
          <w:sz w:val="22"/>
          <w:szCs w:val="22"/>
        </w:rPr>
        <w:t>R</w:t>
      </w:r>
      <w:r w:rsidR="00BA0733" w:rsidRPr="00AF6580">
        <w:rPr>
          <w:rFonts w:ascii="Palatino Linotype" w:hAnsi="Palatino Linotype" w:cs="Tahoma"/>
          <w:sz w:val="22"/>
          <w:szCs w:val="22"/>
        </w:rPr>
        <w:t xml:space="preserve">evisión </w:t>
      </w:r>
      <w:r w:rsidR="0014199D" w:rsidRPr="00AF6580">
        <w:rPr>
          <w:rFonts w:ascii="Palatino Linotype" w:hAnsi="Palatino Linotype" w:cs="Tahoma"/>
          <w:sz w:val="22"/>
          <w:szCs w:val="22"/>
        </w:rPr>
        <w:t xml:space="preserve">será sobreseído cuando </w:t>
      </w:r>
      <w:r w:rsidR="00C8780E" w:rsidRPr="00AF6580">
        <w:rPr>
          <w:rFonts w:ascii="Palatino Linotype" w:hAnsi="Palatino Linotype" w:cs="Tahoma"/>
          <w:b/>
          <w:sz w:val="22"/>
          <w:szCs w:val="22"/>
        </w:rPr>
        <w:t>el Sujeto Obligado del acto lo modifique de tal manera</w:t>
      </w:r>
      <w:r w:rsidR="00C8780E" w:rsidRPr="00AF6580">
        <w:rPr>
          <w:rFonts w:ascii="Palatino Linotype" w:hAnsi="Palatino Linotype" w:cs="Tahoma"/>
          <w:sz w:val="22"/>
          <w:szCs w:val="22"/>
        </w:rPr>
        <w:t xml:space="preserve"> </w:t>
      </w:r>
      <w:r w:rsidR="00C8780E" w:rsidRPr="00AF6580">
        <w:rPr>
          <w:rFonts w:ascii="Palatino Linotype" w:eastAsia="Calibri" w:hAnsi="Palatino Linotype" w:cs="Tahoma"/>
          <w:b/>
          <w:bCs/>
          <w:color w:val="000000"/>
          <w:sz w:val="22"/>
          <w:szCs w:val="22"/>
          <w:lang w:eastAsia="es-ES_tradnl"/>
        </w:rPr>
        <w:t xml:space="preserve">que </w:t>
      </w:r>
      <w:r w:rsidR="0014199D" w:rsidRPr="00AF6580">
        <w:rPr>
          <w:rFonts w:ascii="Palatino Linotype" w:eastAsia="Calibri" w:hAnsi="Palatino Linotype" w:cs="Tahoma"/>
          <w:b/>
          <w:bCs/>
          <w:color w:val="000000"/>
          <w:sz w:val="22"/>
          <w:szCs w:val="22"/>
          <w:lang w:eastAsia="es-ES_tradnl"/>
        </w:rPr>
        <w:t>quede sin materia</w:t>
      </w:r>
      <w:r w:rsidR="0014199D" w:rsidRPr="00AF6580">
        <w:rPr>
          <w:rFonts w:ascii="Palatino Linotype" w:eastAsia="Calibri" w:hAnsi="Palatino Linotype" w:cs="Tahoma"/>
          <w:bCs/>
          <w:color w:val="000000"/>
          <w:sz w:val="22"/>
          <w:szCs w:val="22"/>
          <w:lang w:eastAsia="es-ES_tradnl"/>
        </w:rPr>
        <w:t xml:space="preserve">. </w:t>
      </w:r>
      <w:r w:rsidR="00A22FEA">
        <w:rPr>
          <w:rFonts w:ascii="Palatino Linotype" w:eastAsia="Calibri" w:hAnsi="Palatino Linotype" w:cs="Tahoma"/>
          <w:bCs/>
          <w:color w:val="000000"/>
          <w:sz w:val="22"/>
          <w:szCs w:val="22"/>
          <w:lang w:eastAsia="es-ES_tradnl"/>
        </w:rPr>
        <w:t>Ello, toda vez que mediante su Informe J</w:t>
      </w:r>
      <w:r w:rsidR="0014199D" w:rsidRPr="00AF6580">
        <w:rPr>
          <w:rFonts w:ascii="Palatino Linotype" w:eastAsia="Calibri" w:hAnsi="Palatino Linotype" w:cs="Tahoma"/>
          <w:bCs/>
          <w:color w:val="000000"/>
          <w:sz w:val="22"/>
          <w:szCs w:val="22"/>
          <w:lang w:eastAsia="es-ES_tradnl"/>
        </w:rPr>
        <w:t xml:space="preserve">ustificado el </w:t>
      </w:r>
      <w:r w:rsidR="00E62E3B" w:rsidRPr="00AF6580">
        <w:rPr>
          <w:rFonts w:ascii="Palatino Linotype" w:eastAsia="Calibri" w:hAnsi="Palatino Linotype" w:cs="Tahoma"/>
          <w:bCs/>
          <w:color w:val="000000"/>
          <w:sz w:val="22"/>
          <w:szCs w:val="22"/>
          <w:lang w:eastAsia="es-ES_tradnl"/>
        </w:rPr>
        <w:t>Sujeto Obligado</w:t>
      </w:r>
      <w:r w:rsidR="0014199D" w:rsidRPr="00AF6580">
        <w:rPr>
          <w:rFonts w:ascii="Palatino Linotype" w:eastAsia="Calibri" w:hAnsi="Palatino Linotype" w:cs="Tahoma"/>
          <w:bCs/>
          <w:color w:val="000000"/>
          <w:sz w:val="22"/>
          <w:szCs w:val="22"/>
          <w:lang w:eastAsia="es-ES_tradnl"/>
        </w:rPr>
        <w:t xml:space="preserve"> </w:t>
      </w:r>
      <w:r w:rsidR="00A22FEA">
        <w:rPr>
          <w:rFonts w:ascii="Palatino Linotype" w:eastAsia="Calibri" w:hAnsi="Palatino Linotype" w:cs="Tahoma"/>
          <w:bCs/>
          <w:color w:val="000000"/>
          <w:sz w:val="22"/>
          <w:szCs w:val="22"/>
          <w:lang w:eastAsia="es-ES_tradnl"/>
        </w:rPr>
        <w:t>remitió el documen</w:t>
      </w:r>
      <w:r w:rsidR="00C77CBF">
        <w:rPr>
          <w:rFonts w:ascii="Palatino Linotype" w:eastAsia="Calibri" w:hAnsi="Palatino Linotype" w:cs="Tahoma"/>
          <w:bCs/>
          <w:color w:val="000000"/>
          <w:sz w:val="22"/>
          <w:szCs w:val="22"/>
          <w:lang w:eastAsia="es-ES_tradnl"/>
        </w:rPr>
        <w:t>to que contiene la información que modifica su respuesta primigenia</w:t>
      </w:r>
      <w:r w:rsidR="00A22FEA">
        <w:rPr>
          <w:rFonts w:ascii="Palatino Linotype" w:eastAsia="Calibri" w:hAnsi="Palatino Linotype" w:cs="Tahoma"/>
          <w:bCs/>
          <w:color w:val="000000"/>
          <w:sz w:val="22"/>
          <w:szCs w:val="22"/>
          <w:lang w:eastAsia="es-ES_tradnl"/>
        </w:rPr>
        <w:t xml:space="preserve">, misma que es </w:t>
      </w:r>
      <w:r w:rsidR="0014199D" w:rsidRPr="00AF6580">
        <w:rPr>
          <w:rFonts w:ascii="Palatino Linotype" w:eastAsia="Calibri" w:hAnsi="Palatino Linotype" w:cs="Tahoma"/>
          <w:bCs/>
          <w:color w:val="000000"/>
          <w:sz w:val="22"/>
          <w:szCs w:val="22"/>
          <w:lang w:eastAsia="es-ES_tradnl"/>
        </w:rPr>
        <w:t>de</w:t>
      </w:r>
      <w:r w:rsidR="003D34BE" w:rsidRPr="00AF6580">
        <w:rPr>
          <w:rFonts w:ascii="Palatino Linotype" w:eastAsia="Calibri" w:hAnsi="Palatino Linotype" w:cs="Tahoma"/>
          <w:bCs/>
          <w:color w:val="000000"/>
          <w:sz w:val="22"/>
          <w:szCs w:val="22"/>
          <w:lang w:eastAsia="es-ES_tradnl"/>
        </w:rPr>
        <w:t>l</w:t>
      </w:r>
      <w:r w:rsidR="0014199D" w:rsidRPr="00AF6580">
        <w:rPr>
          <w:rFonts w:ascii="Palatino Linotype" w:eastAsia="Calibri" w:hAnsi="Palatino Linotype" w:cs="Tahoma"/>
          <w:bCs/>
          <w:color w:val="000000"/>
          <w:sz w:val="22"/>
          <w:szCs w:val="22"/>
          <w:lang w:eastAsia="es-ES_tradnl"/>
        </w:rPr>
        <w:t xml:space="preserve"> conocimiento del ahora recurrente.</w:t>
      </w:r>
    </w:p>
    <w:p w14:paraId="34AEEEBE" w14:textId="77777777" w:rsidR="0014199D" w:rsidRPr="00AF6580" w:rsidRDefault="0014199D" w:rsidP="007479DD">
      <w:pPr>
        <w:spacing w:line="360" w:lineRule="auto"/>
        <w:jc w:val="both"/>
        <w:rPr>
          <w:rFonts w:ascii="Palatino Linotype" w:eastAsia="Calibri" w:hAnsi="Palatino Linotype" w:cs="Tahoma"/>
          <w:bCs/>
          <w:color w:val="000000"/>
          <w:sz w:val="22"/>
          <w:szCs w:val="22"/>
          <w:lang w:eastAsia="es-ES_tradnl"/>
        </w:rPr>
      </w:pPr>
    </w:p>
    <w:p w14:paraId="5EF0D340" w14:textId="7C6F9BC2" w:rsidR="002E378C" w:rsidRPr="00AF6580" w:rsidRDefault="0014199D" w:rsidP="007479DD">
      <w:pPr>
        <w:spacing w:line="360" w:lineRule="auto"/>
        <w:jc w:val="both"/>
        <w:rPr>
          <w:rFonts w:ascii="Palatino Linotype" w:eastAsia="Calibri" w:hAnsi="Palatino Linotype" w:cs="Tahoma"/>
          <w:iCs/>
          <w:sz w:val="22"/>
          <w:szCs w:val="22"/>
          <w:lang w:eastAsia="es-ES_tradnl"/>
        </w:rPr>
      </w:pPr>
      <w:r w:rsidRPr="00AF6580">
        <w:rPr>
          <w:rFonts w:ascii="Palatino Linotype" w:eastAsia="Calibri" w:hAnsi="Palatino Linotype" w:cs="Tahoma"/>
          <w:bCs/>
          <w:color w:val="000000"/>
          <w:sz w:val="22"/>
          <w:szCs w:val="22"/>
          <w:lang w:eastAsia="es-ES_tradnl"/>
        </w:rPr>
        <w:t xml:space="preserve">Así, con la finalidad de </w:t>
      </w:r>
      <w:r w:rsidR="00912ABA">
        <w:rPr>
          <w:rFonts w:ascii="Palatino Linotype" w:eastAsia="Calibri" w:hAnsi="Palatino Linotype" w:cs="Tahoma"/>
          <w:bCs/>
          <w:color w:val="000000"/>
          <w:sz w:val="22"/>
          <w:szCs w:val="22"/>
          <w:lang w:eastAsia="es-ES_tradnl"/>
        </w:rPr>
        <w:t>verificar</w:t>
      </w:r>
      <w:r w:rsidR="00912ABA" w:rsidRPr="00AF6580">
        <w:rPr>
          <w:rFonts w:ascii="Palatino Linotype" w:eastAsia="Calibri" w:hAnsi="Palatino Linotype" w:cs="Tahoma"/>
          <w:bCs/>
          <w:color w:val="000000"/>
          <w:sz w:val="22"/>
          <w:szCs w:val="22"/>
          <w:lang w:eastAsia="es-ES_tradnl"/>
        </w:rPr>
        <w:t xml:space="preserve"> </w:t>
      </w:r>
      <w:r w:rsidR="00912ABA">
        <w:rPr>
          <w:rFonts w:ascii="Palatino Linotype" w:eastAsia="Calibri" w:hAnsi="Palatino Linotype" w:cs="Tahoma"/>
          <w:bCs/>
          <w:color w:val="000000"/>
          <w:sz w:val="22"/>
          <w:szCs w:val="22"/>
          <w:lang w:eastAsia="es-ES_tradnl"/>
        </w:rPr>
        <w:t xml:space="preserve">si </w:t>
      </w:r>
      <w:r w:rsidR="00A22FEA">
        <w:rPr>
          <w:rFonts w:ascii="Palatino Linotype" w:eastAsia="Calibri" w:hAnsi="Palatino Linotype" w:cs="Tahoma"/>
          <w:bCs/>
          <w:color w:val="000000"/>
          <w:sz w:val="22"/>
          <w:szCs w:val="22"/>
          <w:lang w:eastAsia="es-ES_tradnl"/>
        </w:rPr>
        <w:t>el acto descrito</w:t>
      </w:r>
      <w:r w:rsidRPr="00AF6580">
        <w:rPr>
          <w:rFonts w:ascii="Palatino Linotype" w:eastAsia="Calibri" w:hAnsi="Palatino Linotype" w:cs="Tahoma"/>
          <w:bCs/>
          <w:color w:val="000000"/>
          <w:sz w:val="22"/>
          <w:szCs w:val="22"/>
          <w:lang w:eastAsia="es-ES_tradnl"/>
        </w:rPr>
        <w:t xml:space="preserve"> deja sin materia el presente </w:t>
      </w:r>
      <w:r w:rsidR="00912ABA">
        <w:rPr>
          <w:rFonts w:ascii="Palatino Linotype" w:eastAsia="Calibri" w:hAnsi="Palatino Linotype" w:cs="Tahoma"/>
          <w:bCs/>
          <w:color w:val="000000"/>
          <w:sz w:val="22"/>
          <w:szCs w:val="22"/>
          <w:lang w:eastAsia="es-ES_tradnl"/>
        </w:rPr>
        <w:t>R</w:t>
      </w:r>
      <w:r w:rsidR="00912ABA" w:rsidRPr="00AF6580">
        <w:rPr>
          <w:rFonts w:ascii="Palatino Linotype" w:eastAsia="Calibri" w:hAnsi="Palatino Linotype" w:cs="Tahoma"/>
          <w:bCs/>
          <w:color w:val="000000"/>
          <w:sz w:val="22"/>
          <w:szCs w:val="22"/>
          <w:lang w:eastAsia="es-ES_tradnl"/>
        </w:rPr>
        <w:t xml:space="preserve">ecurso </w:t>
      </w:r>
      <w:r w:rsidRPr="00AF6580">
        <w:rPr>
          <w:rFonts w:ascii="Palatino Linotype" w:eastAsia="Calibri" w:hAnsi="Palatino Linotype" w:cs="Tahoma"/>
          <w:bCs/>
          <w:color w:val="000000"/>
          <w:sz w:val="22"/>
          <w:szCs w:val="22"/>
          <w:lang w:eastAsia="es-ES_tradnl"/>
        </w:rPr>
        <w:t xml:space="preserve">de </w:t>
      </w:r>
      <w:r w:rsidR="00912ABA">
        <w:rPr>
          <w:rFonts w:ascii="Palatino Linotype" w:eastAsia="Calibri" w:hAnsi="Palatino Linotype" w:cs="Tahoma"/>
          <w:bCs/>
          <w:color w:val="000000"/>
          <w:sz w:val="22"/>
          <w:szCs w:val="22"/>
          <w:lang w:eastAsia="es-ES_tradnl"/>
        </w:rPr>
        <w:t>R</w:t>
      </w:r>
      <w:r w:rsidR="00912ABA" w:rsidRPr="00AF6580">
        <w:rPr>
          <w:rFonts w:ascii="Palatino Linotype" w:eastAsia="Calibri" w:hAnsi="Palatino Linotype" w:cs="Tahoma"/>
          <w:bCs/>
          <w:color w:val="000000"/>
          <w:sz w:val="22"/>
          <w:szCs w:val="22"/>
          <w:lang w:eastAsia="es-ES_tradnl"/>
        </w:rPr>
        <w:t>evisión</w:t>
      </w:r>
      <w:r w:rsidRPr="00AF6580">
        <w:rPr>
          <w:rFonts w:ascii="Palatino Linotype" w:eastAsia="Calibri" w:hAnsi="Palatino Linotype" w:cs="Tahoma"/>
          <w:bCs/>
          <w:color w:val="000000"/>
          <w:sz w:val="22"/>
          <w:szCs w:val="22"/>
          <w:lang w:eastAsia="es-ES_tradnl"/>
        </w:rPr>
        <w:t xml:space="preserve">, </w:t>
      </w:r>
      <w:r w:rsidRPr="00AF6580">
        <w:rPr>
          <w:rFonts w:ascii="Palatino Linotype" w:hAnsi="Palatino Linotype" w:cs="Tahoma"/>
          <w:sz w:val="22"/>
          <w:szCs w:val="22"/>
        </w:rPr>
        <w:t xml:space="preserve">se </w:t>
      </w:r>
      <w:r w:rsidR="006A45E9" w:rsidRPr="00AF6580">
        <w:rPr>
          <w:rFonts w:ascii="Palatino Linotype" w:hAnsi="Palatino Linotype" w:cs="Tahoma"/>
          <w:sz w:val="22"/>
          <w:szCs w:val="22"/>
        </w:rPr>
        <w:t xml:space="preserve">realizará la </w:t>
      </w:r>
      <w:r w:rsidR="005C24D0" w:rsidRPr="00AF6580">
        <w:rPr>
          <w:rFonts w:ascii="Palatino Linotype" w:hAnsi="Palatino Linotype" w:cs="Tahoma"/>
          <w:sz w:val="22"/>
          <w:szCs w:val="22"/>
        </w:rPr>
        <w:t>relatoría de las actuaciones efectuadas por las partes durante el procedimiento de acceso a la información pública</w:t>
      </w:r>
      <w:r w:rsidR="009F6EDF" w:rsidRPr="00AF6580">
        <w:rPr>
          <w:rFonts w:ascii="Palatino Linotype" w:hAnsi="Palatino Linotype" w:cs="Tahoma"/>
          <w:sz w:val="22"/>
          <w:szCs w:val="22"/>
        </w:rPr>
        <w:t xml:space="preserve"> </w:t>
      </w:r>
      <w:r w:rsidR="00A22FEA">
        <w:rPr>
          <w:rFonts w:ascii="Palatino Linotype" w:eastAsia="Calibri" w:hAnsi="Palatino Linotype" w:cs="Tahoma"/>
          <w:iCs/>
          <w:sz w:val="22"/>
          <w:szCs w:val="22"/>
          <w:lang w:eastAsia="es-ES_tradnl"/>
        </w:rPr>
        <w:t>con el propósito de</w:t>
      </w:r>
      <w:r w:rsidR="009F6EDF" w:rsidRPr="00AF6580">
        <w:rPr>
          <w:rFonts w:ascii="Palatino Linotype" w:eastAsia="Calibri" w:hAnsi="Palatino Linotype" w:cs="Tahoma"/>
          <w:iCs/>
          <w:sz w:val="22"/>
          <w:szCs w:val="22"/>
          <w:lang w:eastAsia="es-ES_tradnl"/>
        </w:rPr>
        <w:t xml:space="preserve"> dar</w:t>
      </w:r>
      <w:r w:rsidR="002E378C" w:rsidRPr="00AF6580">
        <w:rPr>
          <w:rFonts w:ascii="Palatino Linotype" w:eastAsia="Calibri" w:hAnsi="Palatino Linotype" w:cs="Tahoma"/>
          <w:iCs/>
          <w:sz w:val="22"/>
          <w:szCs w:val="22"/>
          <w:lang w:eastAsia="es-ES_tradnl"/>
        </w:rPr>
        <w:t xml:space="preserve"> claridad en el tratamiento del tema en estudio</w:t>
      </w:r>
      <w:r w:rsidRPr="00AF6580">
        <w:rPr>
          <w:rFonts w:ascii="Palatino Linotype" w:eastAsia="Calibri" w:hAnsi="Palatino Linotype" w:cs="Tahoma"/>
          <w:iCs/>
          <w:sz w:val="22"/>
          <w:szCs w:val="22"/>
          <w:lang w:eastAsia="es-ES_tradnl"/>
        </w:rPr>
        <w:t>.</w:t>
      </w:r>
      <w:r w:rsidR="002E378C" w:rsidRPr="00AF6580">
        <w:rPr>
          <w:rFonts w:ascii="Palatino Linotype" w:eastAsia="Calibri" w:hAnsi="Palatino Linotype" w:cs="Tahoma"/>
          <w:iCs/>
          <w:sz w:val="22"/>
          <w:szCs w:val="22"/>
          <w:lang w:eastAsia="es-ES_tradnl"/>
        </w:rPr>
        <w:t xml:space="preserve"> </w:t>
      </w:r>
    </w:p>
    <w:p w14:paraId="57E5231A" w14:textId="77777777" w:rsidR="002E378C" w:rsidRPr="00AF6580" w:rsidRDefault="002E378C" w:rsidP="007479DD">
      <w:pPr>
        <w:tabs>
          <w:tab w:val="left" w:pos="4962"/>
        </w:tabs>
        <w:spacing w:line="360" w:lineRule="auto"/>
        <w:jc w:val="both"/>
        <w:rPr>
          <w:rFonts w:ascii="Palatino Linotype" w:eastAsia="Calibri" w:hAnsi="Palatino Linotype" w:cs="Tahoma"/>
          <w:iCs/>
          <w:sz w:val="22"/>
          <w:szCs w:val="22"/>
          <w:lang w:eastAsia="es-ES_tradnl"/>
        </w:rPr>
      </w:pPr>
    </w:p>
    <w:p w14:paraId="0C808905" w14:textId="2392DD85" w:rsidR="002E378C" w:rsidRDefault="005248B2" w:rsidP="007479DD">
      <w:pPr>
        <w:tabs>
          <w:tab w:val="left" w:pos="4962"/>
        </w:tabs>
        <w:spacing w:line="360" w:lineRule="auto"/>
        <w:jc w:val="both"/>
        <w:rPr>
          <w:rFonts w:ascii="Palatino Linotype" w:eastAsia="Calibri" w:hAnsi="Palatino Linotype" w:cs="Tahoma"/>
          <w:iCs/>
          <w:sz w:val="22"/>
          <w:szCs w:val="22"/>
          <w:lang w:eastAsia="es-ES_tradnl"/>
        </w:rPr>
      </w:pPr>
      <w:r w:rsidRPr="00AF6580">
        <w:rPr>
          <w:rFonts w:ascii="Palatino Linotype" w:eastAsia="Calibri" w:hAnsi="Palatino Linotype" w:cs="Tahoma"/>
          <w:iCs/>
          <w:sz w:val="22"/>
          <w:szCs w:val="22"/>
          <w:lang w:eastAsia="es-ES_tradnl"/>
        </w:rPr>
        <w:t>E</w:t>
      </w:r>
      <w:r w:rsidR="00A22FEA">
        <w:rPr>
          <w:rFonts w:ascii="Palatino Linotype" w:eastAsia="Calibri" w:hAnsi="Palatino Linotype" w:cs="Tahoma"/>
          <w:iCs/>
          <w:sz w:val="22"/>
          <w:szCs w:val="22"/>
          <w:lang w:eastAsia="es-ES_tradnl"/>
        </w:rPr>
        <w:t>l particular solicitó al Ayuntamiento de</w:t>
      </w:r>
      <w:r w:rsidR="00465F43">
        <w:rPr>
          <w:rFonts w:ascii="Palatino Linotype" w:eastAsia="Calibri" w:hAnsi="Palatino Linotype" w:cs="Tahoma"/>
          <w:iCs/>
          <w:sz w:val="22"/>
          <w:szCs w:val="22"/>
          <w:lang w:eastAsia="es-ES_tradnl"/>
        </w:rPr>
        <w:t xml:space="preserve"> Tepotzotlán el nombramiento y certificación de competencia laboral expedida por el Instituto Hacendario del Estado de México del Director de Obras Públicas, </w:t>
      </w:r>
      <w:r w:rsidR="00A15750">
        <w:rPr>
          <w:rFonts w:ascii="Palatino Linotype" w:eastAsia="Calibri" w:hAnsi="Palatino Linotype" w:cs="Tahoma"/>
          <w:iCs/>
          <w:sz w:val="22"/>
          <w:szCs w:val="22"/>
          <w:lang w:eastAsia="es-ES_tradnl"/>
        </w:rPr>
        <w:t>en respuesta,</w:t>
      </w:r>
      <w:r w:rsidR="00465F43">
        <w:rPr>
          <w:rFonts w:ascii="Palatino Linotype" w:eastAsia="Calibri" w:hAnsi="Palatino Linotype" w:cs="Tahoma"/>
          <w:iCs/>
          <w:sz w:val="22"/>
          <w:szCs w:val="22"/>
          <w:lang w:eastAsia="es-ES_tradnl"/>
        </w:rPr>
        <w:t xml:space="preserve"> a través del </w:t>
      </w:r>
      <w:r w:rsidR="008E4838">
        <w:rPr>
          <w:rFonts w:ascii="Palatino Linotype" w:eastAsia="Calibri" w:hAnsi="Palatino Linotype" w:cs="Tahoma"/>
          <w:iCs/>
          <w:sz w:val="22"/>
          <w:szCs w:val="22"/>
          <w:lang w:eastAsia="es-ES_tradnl"/>
        </w:rPr>
        <w:t xml:space="preserve">Jefe </w:t>
      </w:r>
      <w:r w:rsidR="00465F43">
        <w:rPr>
          <w:rFonts w:ascii="Palatino Linotype" w:eastAsia="Calibri" w:hAnsi="Palatino Linotype" w:cs="Tahoma"/>
          <w:iCs/>
          <w:sz w:val="22"/>
          <w:szCs w:val="22"/>
          <w:lang w:eastAsia="es-ES_tradnl"/>
        </w:rPr>
        <w:t xml:space="preserve">de Recursos Humanos del Ayuntamiento, la Unidad de Transparencia </w:t>
      </w:r>
      <w:r w:rsidR="00A15750">
        <w:rPr>
          <w:rFonts w:ascii="Palatino Linotype" w:eastAsia="Calibri" w:hAnsi="Palatino Linotype" w:cs="Tahoma"/>
          <w:iCs/>
          <w:sz w:val="22"/>
          <w:szCs w:val="22"/>
          <w:lang w:eastAsia="es-ES_tradnl"/>
        </w:rPr>
        <w:t xml:space="preserve">indicó </w:t>
      </w:r>
      <w:r w:rsidR="00465F43">
        <w:rPr>
          <w:rFonts w:ascii="Palatino Linotype" w:eastAsia="Calibri" w:hAnsi="Palatino Linotype" w:cs="Tahoma"/>
          <w:iCs/>
          <w:sz w:val="22"/>
          <w:szCs w:val="22"/>
          <w:lang w:eastAsia="es-ES_tradnl"/>
        </w:rPr>
        <w:t>que el entonces Director de Obra ha</w:t>
      </w:r>
      <w:r w:rsidR="00A15750">
        <w:rPr>
          <w:rFonts w:ascii="Palatino Linotype" w:eastAsia="Calibri" w:hAnsi="Palatino Linotype" w:cs="Tahoma"/>
          <w:iCs/>
          <w:sz w:val="22"/>
          <w:szCs w:val="22"/>
          <w:lang w:eastAsia="es-ES_tradnl"/>
        </w:rPr>
        <w:t>bía</w:t>
      </w:r>
      <w:r w:rsidR="00465F43">
        <w:rPr>
          <w:rFonts w:ascii="Palatino Linotype" w:eastAsia="Calibri" w:hAnsi="Palatino Linotype" w:cs="Tahoma"/>
          <w:iCs/>
          <w:sz w:val="22"/>
          <w:szCs w:val="22"/>
          <w:lang w:eastAsia="es-ES_tradnl"/>
        </w:rPr>
        <w:t xml:space="preserve"> dejado el cargo pero en aras de la máxima publicidad, se envió anexo el nombramiento del Director en mención, </w:t>
      </w:r>
      <w:r w:rsidR="00A15750">
        <w:rPr>
          <w:rFonts w:ascii="Palatino Linotype" w:eastAsia="Calibri" w:hAnsi="Palatino Linotype" w:cs="Tahoma"/>
          <w:iCs/>
          <w:sz w:val="22"/>
          <w:szCs w:val="22"/>
          <w:lang w:eastAsia="es-ES_tradnl"/>
        </w:rPr>
        <w:t xml:space="preserve">además se indicó </w:t>
      </w:r>
      <w:r w:rsidR="00465F43">
        <w:rPr>
          <w:rFonts w:ascii="Palatino Linotype" w:eastAsia="Calibri" w:hAnsi="Palatino Linotype" w:cs="Tahoma"/>
          <w:iCs/>
          <w:sz w:val="22"/>
          <w:szCs w:val="22"/>
          <w:lang w:eastAsia="es-ES_tradnl"/>
        </w:rPr>
        <w:t xml:space="preserve">que la certificación solicitada se encontraba en trámite ante el Instituto competente. </w:t>
      </w:r>
    </w:p>
    <w:p w14:paraId="479759BE" w14:textId="77777777" w:rsidR="00465F43" w:rsidRDefault="00465F43" w:rsidP="007479DD">
      <w:pPr>
        <w:tabs>
          <w:tab w:val="left" w:pos="4962"/>
        </w:tabs>
        <w:spacing w:line="360" w:lineRule="auto"/>
        <w:jc w:val="both"/>
        <w:rPr>
          <w:rFonts w:ascii="Palatino Linotype" w:eastAsia="Calibri" w:hAnsi="Palatino Linotype" w:cs="Tahoma"/>
          <w:iCs/>
          <w:sz w:val="22"/>
          <w:szCs w:val="22"/>
          <w:lang w:eastAsia="es-ES_tradnl"/>
        </w:rPr>
      </w:pPr>
    </w:p>
    <w:p w14:paraId="7F1AEF02" w14:textId="1071F0BC" w:rsidR="00465F43" w:rsidRDefault="00465F43" w:rsidP="007479DD">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Al respecto, la Recurrente se inconform</w:t>
      </w:r>
      <w:r w:rsidR="004E1B47">
        <w:rPr>
          <w:rFonts w:ascii="Palatino Linotype" w:eastAsia="Calibri" w:hAnsi="Palatino Linotype" w:cs="Tahoma"/>
          <w:iCs/>
          <w:sz w:val="22"/>
          <w:szCs w:val="22"/>
          <w:lang w:eastAsia="es-ES_tradnl"/>
        </w:rPr>
        <w:t>ó</w:t>
      </w:r>
      <w:r>
        <w:rPr>
          <w:rFonts w:ascii="Palatino Linotype" w:eastAsia="Calibri" w:hAnsi="Palatino Linotype" w:cs="Tahoma"/>
          <w:iCs/>
          <w:sz w:val="22"/>
          <w:szCs w:val="22"/>
          <w:lang w:eastAsia="es-ES_tradnl"/>
        </w:rPr>
        <w:t xml:space="preserve"> por la respuesta otorgada por el Sujeto Obligando, </w:t>
      </w:r>
      <w:r w:rsidR="004E1B47">
        <w:rPr>
          <w:rFonts w:ascii="Palatino Linotype" w:eastAsia="Calibri" w:hAnsi="Palatino Linotype" w:cs="Tahoma"/>
          <w:iCs/>
          <w:sz w:val="22"/>
          <w:szCs w:val="22"/>
          <w:lang w:eastAsia="es-ES_tradnl"/>
        </w:rPr>
        <w:t>bajo el argumento</w:t>
      </w:r>
      <w:r>
        <w:rPr>
          <w:rFonts w:ascii="Palatino Linotype" w:eastAsia="Calibri" w:hAnsi="Palatino Linotype" w:cs="Tahoma"/>
          <w:iCs/>
          <w:sz w:val="22"/>
          <w:szCs w:val="22"/>
          <w:lang w:eastAsia="es-ES_tradnl"/>
        </w:rPr>
        <w:t xml:space="preserve"> siguiente:</w:t>
      </w:r>
    </w:p>
    <w:p w14:paraId="454CBDC4" w14:textId="77777777" w:rsidR="00465F43" w:rsidRDefault="00465F43" w:rsidP="007479DD">
      <w:pPr>
        <w:tabs>
          <w:tab w:val="left" w:pos="4962"/>
        </w:tabs>
        <w:spacing w:line="360" w:lineRule="auto"/>
        <w:jc w:val="both"/>
        <w:rPr>
          <w:rFonts w:ascii="Palatino Linotype" w:eastAsia="Calibri" w:hAnsi="Palatino Linotype" w:cs="Tahoma"/>
          <w:iCs/>
          <w:sz w:val="22"/>
          <w:szCs w:val="22"/>
          <w:lang w:eastAsia="es-ES_tradnl"/>
        </w:rPr>
      </w:pPr>
    </w:p>
    <w:p w14:paraId="51AD3147" w14:textId="2A7BA009" w:rsidR="00465F43" w:rsidRDefault="00C549DB" w:rsidP="001125F4">
      <w:pPr>
        <w:pStyle w:val="Prrafodelista"/>
        <w:numPr>
          <w:ilvl w:val="0"/>
          <w:numId w:val="37"/>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E</w:t>
      </w:r>
      <w:r w:rsidR="00465F43">
        <w:rPr>
          <w:rFonts w:ascii="Palatino Linotype" w:eastAsia="Calibri" w:hAnsi="Palatino Linotype" w:cs="Tahoma"/>
          <w:iCs/>
          <w:szCs w:val="22"/>
          <w:lang w:eastAsia="es-ES_tradnl"/>
        </w:rPr>
        <w:t>l Director de Obras P</w:t>
      </w:r>
      <w:r w:rsidR="00424608">
        <w:rPr>
          <w:rFonts w:ascii="Palatino Linotype" w:eastAsia="Calibri" w:hAnsi="Palatino Linotype" w:cs="Tahoma"/>
          <w:iCs/>
          <w:szCs w:val="22"/>
          <w:lang w:eastAsia="es-ES_tradnl"/>
        </w:rPr>
        <w:t>ú</w:t>
      </w:r>
      <w:r w:rsidR="00465F43">
        <w:rPr>
          <w:rFonts w:ascii="Palatino Linotype" w:eastAsia="Calibri" w:hAnsi="Palatino Linotype" w:cs="Tahoma"/>
          <w:iCs/>
          <w:szCs w:val="22"/>
          <w:lang w:eastAsia="es-ES_tradnl"/>
        </w:rPr>
        <w:t>blic</w:t>
      </w:r>
      <w:r w:rsidR="00424608">
        <w:rPr>
          <w:rFonts w:ascii="Palatino Linotype" w:eastAsia="Calibri" w:hAnsi="Palatino Linotype" w:cs="Tahoma"/>
          <w:iCs/>
          <w:szCs w:val="22"/>
          <w:lang w:eastAsia="es-ES_tradnl"/>
        </w:rPr>
        <w:t>as</w:t>
      </w:r>
      <w:r w:rsidR="00465F43">
        <w:rPr>
          <w:rFonts w:ascii="Palatino Linotype" w:eastAsia="Calibri" w:hAnsi="Palatino Linotype" w:cs="Tahoma"/>
          <w:iCs/>
          <w:szCs w:val="22"/>
          <w:lang w:eastAsia="es-ES_tradnl"/>
        </w:rPr>
        <w:t xml:space="preserve"> estuvo un año en el cargo sin contar la certificación necesaria, documento</w:t>
      </w:r>
      <w:r w:rsidR="00424608">
        <w:rPr>
          <w:rFonts w:ascii="Palatino Linotype" w:eastAsia="Calibri" w:hAnsi="Palatino Linotype" w:cs="Tahoma"/>
          <w:iCs/>
          <w:szCs w:val="22"/>
          <w:lang w:eastAsia="es-ES_tradnl"/>
        </w:rPr>
        <w:t xml:space="preserve"> que debió ser entregado</w:t>
      </w:r>
      <w:r w:rsidR="00465F43">
        <w:rPr>
          <w:rFonts w:ascii="Palatino Linotype" w:eastAsia="Calibri" w:hAnsi="Palatino Linotype" w:cs="Tahoma"/>
          <w:iCs/>
          <w:szCs w:val="22"/>
          <w:lang w:eastAsia="es-ES_tradnl"/>
        </w:rPr>
        <w:t xml:space="preserve"> dentro de los seis meses posteriores a su nombramiento. </w:t>
      </w:r>
    </w:p>
    <w:p w14:paraId="462F24CF" w14:textId="0D359A7B" w:rsidR="00465F43" w:rsidRDefault="00C549DB" w:rsidP="001125F4">
      <w:pPr>
        <w:pStyle w:val="Prrafodelista"/>
        <w:numPr>
          <w:ilvl w:val="0"/>
          <w:numId w:val="37"/>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I</w:t>
      </w:r>
      <w:r w:rsidR="00465F43">
        <w:rPr>
          <w:rFonts w:ascii="Palatino Linotype" w:eastAsia="Calibri" w:hAnsi="Palatino Linotype" w:cs="Tahoma"/>
          <w:iCs/>
          <w:szCs w:val="22"/>
          <w:lang w:eastAsia="es-ES_tradnl"/>
        </w:rPr>
        <w:t>ndependientemente de los cambios internos, solicit</w:t>
      </w:r>
      <w:r>
        <w:rPr>
          <w:rFonts w:ascii="Palatino Linotype" w:eastAsia="Calibri" w:hAnsi="Palatino Linotype" w:cs="Tahoma"/>
          <w:iCs/>
          <w:szCs w:val="22"/>
          <w:lang w:eastAsia="es-ES_tradnl"/>
        </w:rPr>
        <w:t>ó</w:t>
      </w:r>
      <w:r w:rsidR="00465F43">
        <w:rPr>
          <w:rFonts w:ascii="Palatino Linotype" w:eastAsia="Calibri" w:hAnsi="Palatino Linotype" w:cs="Tahoma"/>
          <w:iCs/>
          <w:szCs w:val="22"/>
          <w:lang w:eastAsia="es-ES_tradnl"/>
        </w:rPr>
        <w:t xml:space="preserve"> la copia del certificado de competencia que quien se encuentre</w:t>
      </w:r>
      <w:r>
        <w:rPr>
          <w:rFonts w:ascii="Palatino Linotype" w:eastAsia="Calibri" w:hAnsi="Palatino Linotype" w:cs="Tahoma"/>
          <w:iCs/>
          <w:szCs w:val="22"/>
          <w:lang w:eastAsia="es-ES_tradnl"/>
        </w:rPr>
        <w:t xml:space="preserve"> actualmente </w:t>
      </w:r>
      <w:r w:rsidR="00465F43">
        <w:rPr>
          <w:rFonts w:ascii="Palatino Linotype" w:eastAsia="Calibri" w:hAnsi="Palatino Linotype" w:cs="Tahoma"/>
          <w:iCs/>
          <w:szCs w:val="22"/>
          <w:lang w:eastAsia="es-ES_tradnl"/>
        </w:rPr>
        <w:t>en el cargo de Director de Obras Públicas.</w:t>
      </w:r>
    </w:p>
    <w:p w14:paraId="47D22C3C" w14:textId="19A402ED" w:rsidR="00465F43" w:rsidRPr="00465F43" w:rsidRDefault="00465F43" w:rsidP="00465F43">
      <w:pPr>
        <w:tabs>
          <w:tab w:val="left" w:pos="4962"/>
        </w:tabs>
        <w:spacing w:line="360" w:lineRule="auto"/>
        <w:ind w:left="360"/>
        <w:jc w:val="both"/>
        <w:rPr>
          <w:rFonts w:ascii="Palatino Linotype" w:eastAsia="Calibri" w:hAnsi="Palatino Linotype" w:cs="Tahoma"/>
          <w:iCs/>
          <w:szCs w:val="22"/>
          <w:lang w:eastAsia="es-ES_tradnl"/>
        </w:rPr>
      </w:pPr>
      <w:r w:rsidRPr="00465F43">
        <w:rPr>
          <w:rFonts w:ascii="Palatino Linotype" w:eastAsia="Calibri" w:hAnsi="Palatino Linotype" w:cs="Tahoma"/>
          <w:iCs/>
          <w:szCs w:val="22"/>
          <w:lang w:eastAsia="es-ES_tradnl"/>
        </w:rPr>
        <w:t xml:space="preserve"> </w:t>
      </w:r>
    </w:p>
    <w:p w14:paraId="6BDBE836" w14:textId="058C2B63" w:rsidR="003411EE" w:rsidRDefault="00465F43" w:rsidP="007479DD">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Bajo lo expuesto, s</w:t>
      </w:r>
      <w:r w:rsidR="003411EE">
        <w:rPr>
          <w:rFonts w:ascii="Palatino Linotype" w:eastAsia="Calibri" w:hAnsi="Palatino Linotype" w:cs="Tahoma"/>
          <w:iCs/>
          <w:sz w:val="22"/>
          <w:szCs w:val="22"/>
          <w:lang w:eastAsia="es-ES_tradnl"/>
        </w:rPr>
        <w:t>e actualiza la procedencia del R</w:t>
      </w:r>
      <w:r>
        <w:rPr>
          <w:rFonts w:ascii="Palatino Linotype" w:eastAsia="Calibri" w:hAnsi="Palatino Linotype" w:cs="Tahoma"/>
          <w:iCs/>
          <w:sz w:val="22"/>
          <w:szCs w:val="22"/>
          <w:lang w:eastAsia="es-ES_tradnl"/>
        </w:rPr>
        <w:t xml:space="preserve">ecurso de Revisión señalada en el </w:t>
      </w:r>
      <w:r w:rsidRPr="00AF6580">
        <w:rPr>
          <w:rFonts w:ascii="Palatino Linotype" w:eastAsia="Calibri" w:hAnsi="Palatino Linotype" w:cs="Tahoma"/>
          <w:color w:val="000000"/>
          <w:sz w:val="22"/>
          <w:szCs w:val="22"/>
          <w:lang w:eastAsia="es-MX"/>
        </w:rPr>
        <w:t>artículo 179, fracción I, de la Ley de la materia</w:t>
      </w:r>
      <w:r>
        <w:rPr>
          <w:rFonts w:ascii="Palatino Linotype" w:eastAsia="Calibri" w:hAnsi="Palatino Linotype" w:cs="Tahoma"/>
          <w:color w:val="000000"/>
          <w:sz w:val="22"/>
          <w:szCs w:val="22"/>
          <w:lang w:eastAsia="es-MX"/>
        </w:rPr>
        <w:t xml:space="preserve">, ya que, </w:t>
      </w:r>
      <w:r w:rsidR="003411EE">
        <w:rPr>
          <w:rFonts w:ascii="Palatino Linotype" w:eastAsia="Calibri" w:hAnsi="Palatino Linotype" w:cs="Tahoma"/>
          <w:iCs/>
          <w:sz w:val="22"/>
          <w:szCs w:val="22"/>
          <w:lang w:eastAsia="es-ES_tradnl"/>
        </w:rPr>
        <w:t xml:space="preserve">en la solicitud se requirió el nombramiento y </w:t>
      </w:r>
      <w:r w:rsidR="003411EE">
        <w:rPr>
          <w:rFonts w:ascii="Palatino Linotype" w:eastAsia="Calibri" w:hAnsi="Palatino Linotype" w:cs="Tahoma"/>
          <w:iCs/>
          <w:sz w:val="22"/>
          <w:szCs w:val="22"/>
          <w:lang w:eastAsia="es-ES_tradnl"/>
        </w:rPr>
        <w:lastRenderedPageBreak/>
        <w:t>certificado de competencia laboral</w:t>
      </w:r>
      <w:r w:rsidR="00145D24">
        <w:rPr>
          <w:rFonts w:ascii="Palatino Linotype" w:eastAsia="Calibri" w:hAnsi="Palatino Linotype" w:cs="Tahoma"/>
          <w:iCs/>
          <w:sz w:val="22"/>
          <w:szCs w:val="22"/>
          <w:lang w:eastAsia="es-ES_tradnl"/>
        </w:rPr>
        <w:t xml:space="preserve"> del actual Director de Obras Públicas y sólo se otorgó </w:t>
      </w:r>
      <w:r w:rsidR="003411EE">
        <w:rPr>
          <w:rFonts w:ascii="Palatino Linotype" w:eastAsia="Calibri" w:hAnsi="Palatino Linotype" w:cs="Tahoma"/>
          <w:iCs/>
          <w:sz w:val="22"/>
          <w:szCs w:val="22"/>
          <w:lang w:eastAsia="es-ES_tradnl"/>
        </w:rPr>
        <w:t xml:space="preserve">el nombramiento </w:t>
      </w:r>
      <w:r w:rsidR="00145D24">
        <w:rPr>
          <w:rFonts w:ascii="Palatino Linotype" w:eastAsia="Calibri" w:hAnsi="Palatino Linotype" w:cs="Tahoma"/>
          <w:iCs/>
          <w:sz w:val="22"/>
          <w:szCs w:val="22"/>
          <w:lang w:eastAsia="es-ES_tradnl"/>
        </w:rPr>
        <w:t xml:space="preserve">del Director anterior </w:t>
      </w:r>
      <w:r w:rsidR="003411EE">
        <w:rPr>
          <w:rFonts w:ascii="Palatino Linotype" w:eastAsia="Calibri" w:hAnsi="Palatino Linotype" w:cs="Tahoma"/>
          <w:iCs/>
          <w:sz w:val="22"/>
          <w:szCs w:val="22"/>
          <w:lang w:eastAsia="es-ES_tradnl"/>
        </w:rPr>
        <w:t xml:space="preserve">e </w:t>
      </w:r>
      <w:r w:rsidR="00145D24">
        <w:rPr>
          <w:rFonts w:ascii="Palatino Linotype" w:eastAsia="Calibri" w:hAnsi="Palatino Linotype" w:cs="Tahoma"/>
          <w:iCs/>
          <w:sz w:val="22"/>
          <w:szCs w:val="22"/>
          <w:lang w:eastAsia="es-ES_tradnl"/>
        </w:rPr>
        <w:t xml:space="preserve">indicó </w:t>
      </w:r>
      <w:r w:rsidR="003411EE">
        <w:rPr>
          <w:rFonts w:ascii="Palatino Linotype" w:eastAsia="Calibri" w:hAnsi="Palatino Linotype" w:cs="Tahoma"/>
          <w:iCs/>
          <w:sz w:val="22"/>
          <w:szCs w:val="22"/>
          <w:lang w:eastAsia="es-ES_tradnl"/>
        </w:rPr>
        <w:t>que la certificación se encuentra en trámite</w:t>
      </w:r>
      <w:r w:rsidR="009F100E">
        <w:rPr>
          <w:rFonts w:ascii="Palatino Linotype" w:eastAsia="Calibri" w:hAnsi="Palatino Linotype" w:cs="Tahoma"/>
          <w:iCs/>
          <w:sz w:val="22"/>
          <w:szCs w:val="22"/>
          <w:lang w:eastAsia="es-ES_tradnl"/>
        </w:rPr>
        <w:t>.</w:t>
      </w:r>
      <w:r w:rsidR="00145D24">
        <w:rPr>
          <w:rFonts w:ascii="Palatino Linotype" w:eastAsia="Calibri" w:hAnsi="Palatino Linotype" w:cs="Tahoma"/>
          <w:iCs/>
          <w:sz w:val="22"/>
          <w:szCs w:val="22"/>
          <w:lang w:eastAsia="es-ES_tradnl"/>
        </w:rPr>
        <w:t xml:space="preserve"> Es de destacar </w:t>
      </w:r>
      <w:r w:rsidR="003411EE">
        <w:rPr>
          <w:rFonts w:ascii="Palatino Linotype" w:eastAsia="Calibri" w:hAnsi="Palatino Linotype" w:cs="Tahoma"/>
          <w:iCs/>
          <w:sz w:val="22"/>
          <w:szCs w:val="22"/>
          <w:lang w:eastAsia="es-ES_tradnl"/>
        </w:rPr>
        <w:t xml:space="preserve">que </w:t>
      </w:r>
      <w:r w:rsidR="00145D24">
        <w:rPr>
          <w:rFonts w:ascii="Palatino Linotype" w:eastAsia="Calibri" w:hAnsi="Palatino Linotype" w:cs="Tahoma"/>
          <w:iCs/>
          <w:sz w:val="22"/>
          <w:szCs w:val="22"/>
          <w:lang w:eastAsia="es-ES_tradnl"/>
        </w:rPr>
        <w:t xml:space="preserve">se realizó la precisión de que </w:t>
      </w:r>
      <w:r w:rsidR="003411EE">
        <w:rPr>
          <w:rFonts w:ascii="Palatino Linotype" w:eastAsia="Calibri" w:hAnsi="Palatino Linotype" w:cs="Tahoma"/>
          <w:iCs/>
          <w:sz w:val="22"/>
          <w:szCs w:val="22"/>
          <w:lang w:eastAsia="es-ES_tradnl"/>
        </w:rPr>
        <w:t>dicho servidor público ha</w:t>
      </w:r>
      <w:r w:rsidR="00145D24">
        <w:rPr>
          <w:rFonts w:ascii="Palatino Linotype" w:eastAsia="Calibri" w:hAnsi="Palatino Linotype" w:cs="Tahoma"/>
          <w:iCs/>
          <w:sz w:val="22"/>
          <w:szCs w:val="22"/>
          <w:lang w:eastAsia="es-ES_tradnl"/>
        </w:rPr>
        <w:t>bía</w:t>
      </w:r>
      <w:r w:rsidR="003411EE">
        <w:rPr>
          <w:rFonts w:ascii="Palatino Linotype" w:eastAsia="Calibri" w:hAnsi="Palatino Linotype" w:cs="Tahoma"/>
          <w:iCs/>
          <w:sz w:val="22"/>
          <w:szCs w:val="22"/>
          <w:lang w:eastAsia="es-ES_tradnl"/>
        </w:rPr>
        <w:t xml:space="preserve"> dejado el cargo</w:t>
      </w:r>
      <w:r w:rsidR="00145D24">
        <w:rPr>
          <w:rFonts w:ascii="Palatino Linotype" w:eastAsia="Calibri" w:hAnsi="Palatino Linotype" w:cs="Tahoma"/>
          <w:iCs/>
          <w:sz w:val="22"/>
          <w:szCs w:val="22"/>
          <w:lang w:eastAsia="es-ES_tradnl"/>
        </w:rPr>
        <w:t>.</w:t>
      </w:r>
      <w:r w:rsidR="009F100E">
        <w:rPr>
          <w:rFonts w:ascii="Palatino Linotype" w:eastAsia="Calibri" w:hAnsi="Palatino Linotype" w:cs="Tahoma"/>
          <w:iCs/>
          <w:sz w:val="22"/>
          <w:szCs w:val="22"/>
          <w:lang w:eastAsia="es-ES_tradnl"/>
        </w:rPr>
        <w:t xml:space="preserve"> Por su parte el Recurrente se inconformó por la falta de entrega del certificado emitido por el Instituto Hacendario del Estado de México, de quien ocupe actualmente el cargo.</w:t>
      </w:r>
    </w:p>
    <w:p w14:paraId="5348F125" w14:textId="612665FC" w:rsidR="00FD3D01" w:rsidRDefault="001125F4" w:rsidP="007479DD">
      <w:pPr>
        <w:tabs>
          <w:tab w:val="left" w:pos="4962"/>
        </w:tabs>
        <w:spacing w:line="360" w:lineRule="auto"/>
        <w:jc w:val="both"/>
        <w:rPr>
          <w:rFonts w:ascii="Palatino Linotype" w:hAnsi="Palatino Linotype" w:cs="Tahoma"/>
          <w:sz w:val="22"/>
          <w:szCs w:val="22"/>
          <w:lang w:val="es-MX"/>
        </w:rPr>
      </w:pPr>
      <w:r>
        <w:rPr>
          <w:rFonts w:ascii="Palatino Linotype" w:hAnsi="Palatino Linotype" w:cs="Tahoma"/>
          <w:sz w:val="22"/>
          <w:szCs w:val="22"/>
          <w:lang w:val="es-MX"/>
        </w:rPr>
        <w:t xml:space="preserve">En </w:t>
      </w:r>
      <w:r w:rsidR="002E378C" w:rsidRPr="00AF6580">
        <w:rPr>
          <w:rFonts w:ascii="Palatino Linotype" w:hAnsi="Palatino Linotype" w:cs="Tahoma"/>
          <w:sz w:val="22"/>
          <w:szCs w:val="22"/>
          <w:lang w:val="es-MX"/>
        </w:rPr>
        <w:t xml:space="preserve">las manifestaciones </w:t>
      </w:r>
      <w:r w:rsidR="006643BB" w:rsidRPr="00AF6580">
        <w:rPr>
          <w:rFonts w:ascii="Palatino Linotype" w:hAnsi="Palatino Linotype" w:cs="Tahoma"/>
          <w:sz w:val="22"/>
          <w:szCs w:val="22"/>
          <w:lang w:val="es-MX"/>
        </w:rPr>
        <w:t xml:space="preserve">enviadas por el </w:t>
      </w:r>
      <w:r w:rsidR="00E62E3B" w:rsidRPr="00AF6580">
        <w:rPr>
          <w:rFonts w:ascii="Palatino Linotype" w:hAnsi="Palatino Linotype" w:cs="Tahoma"/>
          <w:sz w:val="22"/>
          <w:szCs w:val="22"/>
          <w:lang w:val="es-MX"/>
        </w:rPr>
        <w:t>Sujeto Obligado</w:t>
      </w:r>
      <w:r w:rsidR="008B7EF3">
        <w:rPr>
          <w:rFonts w:ascii="Palatino Linotype" w:hAnsi="Palatino Linotype" w:cs="Tahoma"/>
          <w:sz w:val="22"/>
          <w:szCs w:val="22"/>
          <w:lang w:val="es-MX"/>
        </w:rPr>
        <w:t xml:space="preserve"> vía Informe Justificado</w:t>
      </w:r>
      <w:r w:rsidR="006643BB" w:rsidRPr="00AF6580">
        <w:rPr>
          <w:rFonts w:ascii="Palatino Linotype" w:hAnsi="Palatino Linotype" w:cs="Tahoma"/>
          <w:sz w:val="22"/>
          <w:szCs w:val="22"/>
          <w:lang w:val="es-MX"/>
        </w:rPr>
        <w:t xml:space="preserve">, </w:t>
      </w:r>
      <w:r>
        <w:rPr>
          <w:rFonts w:ascii="Palatino Linotype" w:hAnsi="Palatino Linotype" w:cs="Tahoma"/>
          <w:sz w:val="22"/>
          <w:szCs w:val="22"/>
          <w:lang w:val="es-MX"/>
        </w:rPr>
        <w:t xml:space="preserve">amplió su respuesta primigenia, en la que el  Jefe de Recursos Humanos manifestó respecto a los agravios del </w:t>
      </w:r>
      <w:r w:rsidR="00797B53">
        <w:rPr>
          <w:rFonts w:ascii="Palatino Linotype" w:hAnsi="Palatino Linotype" w:cs="Tahoma"/>
          <w:sz w:val="22"/>
          <w:szCs w:val="22"/>
          <w:lang w:val="es-MX"/>
        </w:rPr>
        <w:t>Recurrente</w:t>
      </w:r>
      <w:r>
        <w:rPr>
          <w:rFonts w:ascii="Palatino Linotype" w:hAnsi="Palatino Linotype" w:cs="Tahoma"/>
          <w:sz w:val="22"/>
          <w:szCs w:val="22"/>
          <w:lang w:val="es-MX"/>
        </w:rPr>
        <w:t>, lo siguiente:</w:t>
      </w:r>
    </w:p>
    <w:p w14:paraId="1546D5D6" w14:textId="77777777" w:rsidR="001125F4" w:rsidRDefault="001125F4" w:rsidP="007479DD">
      <w:pPr>
        <w:tabs>
          <w:tab w:val="left" w:pos="4962"/>
        </w:tabs>
        <w:spacing w:line="360" w:lineRule="auto"/>
        <w:jc w:val="both"/>
        <w:rPr>
          <w:rFonts w:ascii="Palatino Linotype" w:hAnsi="Palatino Linotype" w:cs="Tahoma"/>
          <w:sz w:val="22"/>
          <w:szCs w:val="22"/>
          <w:lang w:val="es-MX"/>
        </w:rPr>
      </w:pPr>
    </w:p>
    <w:p w14:paraId="097AEF45" w14:textId="192357D4" w:rsidR="001125F4" w:rsidRDefault="001125F4" w:rsidP="001125F4">
      <w:pPr>
        <w:pStyle w:val="Prrafodelista"/>
        <w:numPr>
          <w:ilvl w:val="0"/>
          <w:numId w:val="36"/>
        </w:numPr>
        <w:tabs>
          <w:tab w:val="left" w:pos="4962"/>
        </w:tabs>
        <w:spacing w:line="360" w:lineRule="auto"/>
        <w:jc w:val="both"/>
        <w:rPr>
          <w:rFonts w:ascii="Palatino Linotype" w:hAnsi="Palatino Linotype" w:cs="Tahoma"/>
          <w:szCs w:val="22"/>
        </w:rPr>
      </w:pPr>
      <w:r>
        <w:rPr>
          <w:rFonts w:ascii="Palatino Linotype" w:hAnsi="Palatino Linotype" w:cs="Tahoma"/>
          <w:szCs w:val="22"/>
        </w:rPr>
        <w:t>Que en relaci</w:t>
      </w:r>
      <w:r w:rsidR="001A6B36">
        <w:rPr>
          <w:rFonts w:ascii="Palatino Linotype" w:hAnsi="Palatino Linotype" w:cs="Tahoma"/>
          <w:szCs w:val="22"/>
        </w:rPr>
        <w:t xml:space="preserve">ón a lo expuesto en el primer punto, no le es procedente contestar, toda vez que </w:t>
      </w:r>
      <w:r w:rsidR="00665052">
        <w:rPr>
          <w:rFonts w:ascii="Palatino Linotype" w:hAnsi="Palatino Linotype" w:cs="Tahoma"/>
          <w:szCs w:val="22"/>
        </w:rPr>
        <w:t>el Recurrente</w:t>
      </w:r>
      <w:r w:rsidR="00325984">
        <w:rPr>
          <w:rFonts w:ascii="Palatino Linotype" w:hAnsi="Palatino Linotype" w:cs="Tahoma"/>
          <w:szCs w:val="22"/>
        </w:rPr>
        <w:t xml:space="preserve"> </w:t>
      </w:r>
      <w:r w:rsidR="001A6B36">
        <w:rPr>
          <w:rFonts w:ascii="Palatino Linotype" w:hAnsi="Palatino Linotype" w:cs="Tahoma"/>
          <w:szCs w:val="22"/>
        </w:rPr>
        <w:t xml:space="preserve">no es una autoridad para juzgar si se tiene o no el certificado. </w:t>
      </w:r>
    </w:p>
    <w:p w14:paraId="659BD1F0" w14:textId="27A8A262" w:rsidR="001A6B36" w:rsidRDefault="001A6B36" w:rsidP="001125F4">
      <w:pPr>
        <w:pStyle w:val="Prrafodelista"/>
        <w:numPr>
          <w:ilvl w:val="0"/>
          <w:numId w:val="36"/>
        </w:numPr>
        <w:tabs>
          <w:tab w:val="left" w:pos="4962"/>
        </w:tabs>
        <w:spacing w:line="360" w:lineRule="auto"/>
        <w:jc w:val="both"/>
        <w:rPr>
          <w:rFonts w:ascii="Palatino Linotype" w:hAnsi="Palatino Linotype" w:cs="Tahoma"/>
          <w:szCs w:val="22"/>
        </w:rPr>
      </w:pPr>
      <w:r>
        <w:rPr>
          <w:rFonts w:ascii="Palatino Linotype" w:hAnsi="Palatino Linotype" w:cs="Tahoma"/>
          <w:szCs w:val="22"/>
        </w:rPr>
        <w:t>Que dicho acto, fue el motivo por que se separó del cargo al Director</w:t>
      </w:r>
      <w:r w:rsidR="00325984">
        <w:rPr>
          <w:rFonts w:ascii="Palatino Linotype" w:hAnsi="Palatino Linotype" w:cs="Tahoma"/>
          <w:szCs w:val="22"/>
        </w:rPr>
        <w:t xml:space="preserve"> de Obras Públicas</w:t>
      </w:r>
      <w:r>
        <w:rPr>
          <w:rFonts w:ascii="Palatino Linotype" w:hAnsi="Palatino Linotype" w:cs="Tahoma"/>
          <w:szCs w:val="22"/>
        </w:rPr>
        <w:t xml:space="preserve">, al no acreditar la certificación de competencia laboral. </w:t>
      </w:r>
    </w:p>
    <w:p w14:paraId="766CC20A" w14:textId="54F14DD4" w:rsidR="001A6B36" w:rsidRDefault="001A6B36" w:rsidP="001125F4">
      <w:pPr>
        <w:pStyle w:val="Prrafodelista"/>
        <w:numPr>
          <w:ilvl w:val="0"/>
          <w:numId w:val="36"/>
        </w:numPr>
        <w:tabs>
          <w:tab w:val="left" w:pos="4962"/>
        </w:tabs>
        <w:spacing w:line="360" w:lineRule="auto"/>
        <w:jc w:val="both"/>
        <w:rPr>
          <w:rFonts w:ascii="Palatino Linotype" w:hAnsi="Palatino Linotype" w:cs="Tahoma"/>
          <w:szCs w:val="22"/>
        </w:rPr>
      </w:pPr>
      <w:r>
        <w:rPr>
          <w:rFonts w:ascii="Palatino Linotype" w:hAnsi="Palatino Linotype" w:cs="Tahoma"/>
          <w:szCs w:val="22"/>
        </w:rPr>
        <w:t xml:space="preserve">Que por tal motivo, fue nombrado un </w:t>
      </w:r>
      <w:r w:rsidR="00BE0A93">
        <w:rPr>
          <w:rFonts w:ascii="Palatino Linotype" w:hAnsi="Palatino Linotype" w:cs="Tahoma"/>
          <w:szCs w:val="22"/>
        </w:rPr>
        <w:t>servidor público</w:t>
      </w:r>
      <w:r>
        <w:rPr>
          <w:rFonts w:ascii="Palatino Linotype" w:hAnsi="Palatino Linotype" w:cs="Tahoma"/>
          <w:szCs w:val="22"/>
        </w:rPr>
        <w:t xml:space="preserve"> en calidad de encargado de despacho.</w:t>
      </w:r>
    </w:p>
    <w:p w14:paraId="28FE7D92" w14:textId="48439528" w:rsidR="001A6B36" w:rsidRPr="001125F4" w:rsidRDefault="001A6B36" w:rsidP="001125F4">
      <w:pPr>
        <w:pStyle w:val="Prrafodelista"/>
        <w:numPr>
          <w:ilvl w:val="0"/>
          <w:numId w:val="36"/>
        </w:numPr>
        <w:tabs>
          <w:tab w:val="left" w:pos="4962"/>
        </w:tabs>
        <w:spacing w:line="360" w:lineRule="auto"/>
        <w:jc w:val="both"/>
        <w:rPr>
          <w:rFonts w:ascii="Palatino Linotype" w:hAnsi="Palatino Linotype" w:cs="Tahoma"/>
          <w:szCs w:val="22"/>
        </w:rPr>
      </w:pPr>
      <w:r>
        <w:rPr>
          <w:rFonts w:ascii="Palatino Linotype" w:hAnsi="Palatino Linotype" w:cs="Tahoma"/>
          <w:szCs w:val="22"/>
        </w:rPr>
        <w:t xml:space="preserve">Que dicho servidor público de conformidad con la normatividad cuenta con seis meses para entregar su certificado de competencia laboral, por lo que </w:t>
      </w:r>
      <w:r w:rsidR="004F4CC8">
        <w:rPr>
          <w:rFonts w:ascii="Palatino Linotype" w:hAnsi="Palatino Linotype" w:cs="Tahoma"/>
          <w:szCs w:val="22"/>
        </w:rPr>
        <w:t>a</w:t>
      </w:r>
      <w:r>
        <w:rPr>
          <w:rFonts w:ascii="Palatino Linotype" w:hAnsi="Palatino Linotype" w:cs="Tahoma"/>
          <w:szCs w:val="22"/>
        </w:rPr>
        <w:t xml:space="preserve">l momento </w:t>
      </w:r>
      <w:r w:rsidR="00AF28EC">
        <w:rPr>
          <w:rFonts w:ascii="Palatino Linotype" w:hAnsi="Palatino Linotype" w:cs="Tahoma"/>
          <w:szCs w:val="22"/>
        </w:rPr>
        <w:t xml:space="preserve">no es posible entregarlo ya que se encuentra en dicho periodo. </w:t>
      </w:r>
    </w:p>
    <w:p w14:paraId="3BEA83D1" w14:textId="77777777" w:rsidR="00FD3D01" w:rsidRDefault="00FD3D01" w:rsidP="007479DD">
      <w:pPr>
        <w:tabs>
          <w:tab w:val="left" w:pos="4962"/>
        </w:tabs>
        <w:spacing w:line="360" w:lineRule="auto"/>
        <w:jc w:val="both"/>
        <w:rPr>
          <w:rFonts w:ascii="Palatino Linotype" w:hAnsi="Palatino Linotype" w:cs="Tahoma"/>
          <w:sz w:val="22"/>
          <w:szCs w:val="22"/>
          <w:lang w:val="es-MX"/>
        </w:rPr>
      </w:pPr>
    </w:p>
    <w:p w14:paraId="6D34B3F1" w14:textId="212C17D3" w:rsidR="002E378C" w:rsidRPr="00AF6580" w:rsidRDefault="00AF28EC" w:rsidP="007479DD">
      <w:pPr>
        <w:tabs>
          <w:tab w:val="left" w:pos="4962"/>
        </w:tabs>
        <w:spacing w:line="360" w:lineRule="auto"/>
        <w:jc w:val="both"/>
        <w:rPr>
          <w:rFonts w:ascii="Palatino Linotype" w:hAnsi="Palatino Linotype" w:cs="Tahoma"/>
          <w:sz w:val="22"/>
          <w:szCs w:val="22"/>
          <w:lang w:val="es-MX"/>
        </w:rPr>
      </w:pPr>
      <w:r>
        <w:rPr>
          <w:rFonts w:ascii="Palatino Linotype" w:hAnsi="Palatino Linotype" w:cs="Tahoma"/>
          <w:sz w:val="22"/>
          <w:szCs w:val="22"/>
          <w:lang w:val="es-MX"/>
        </w:rPr>
        <w:t>A</w:t>
      </w:r>
      <w:r w:rsidR="006643BB" w:rsidRPr="00AF6580">
        <w:rPr>
          <w:rFonts w:ascii="Palatino Linotype" w:hAnsi="Palatino Linotype" w:cs="Tahoma"/>
          <w:sz w:val="22"/>
          <w:szCs w:val="22"/>
          <w:lang w:val="es-MX"/>
        </w:rPr>
        <w:t xml:space="preserve">l aportar información adicional al </w:t>
      </w:r>
      <w:r w:rsidR="0081616D">
        <w:rPr>
          <w:rFonts w:ascii="Palatino Linotype" w:hAnsi="Palatino Linotype" w:cs="Tahoma"/>
          <w:sz w:val="22"/>
          <w:szCs w:val="22"/>
          <w:lang w:val="es-MX"/>
        </w:rPr>
        <w:t>solicitante</w:t>
      </w:r>
      <w:r w:rsidR="006643BB" w:rsidRPr="00AF6580">
        <w:rPr>
          <w:rFonts w:ascii="Palatino Linotype" w:hAnsi="Palatino Linotype" w:cs="Tahoma"/>
          <w:sz w:val="22"/>
          <w:szCs w:val="22"/>
          <w:lang w:val="es-MX"/>
        </w:rPr>
        <w:t xml:space="preserve">, </w:t>
      </w:r>
      <w:r w:rsidR="00966BD6">
        <w:rPr>
          <w:rFonts w:ascii="Palatino Linotype" w:hAnsi="Palatino Linotype" w:cs="Tahoma"/>
          <w:sz w:val="22"/>
          <w:szCs w:val="22"/>
          <w:lang w:val="es-MX"/>
        </w:rPr>
        <w:t xml:space="preserve">fue puesto </w:t>
      </w:r>
      <w:r w:rsidR="006643BB" w:rsidRPr="00AF6580">
        <w:rPr>
          <w:rFonts w:ascii="Palatino Linotype" w:hAnsi="Palatino Linotype" w:cs="Tahoma"/>
          <w:sz w:val="22"/>
          <w:szCs w:val="22"/>
          <w:lang w:val="es-MX"/>
        </w:rPr>
        <w:t xml:space="preserve">a la vista </w:t>
      </w:r>
      <w:r w:rsidR="008B7EF3">
        <w:rPr>
          <w:rFonts w:ascii="Palatino Linotype" w:hAnsi="Palatino Linotype" w:cs="Tahoma"/>
          <w:sz w:val="22"/>
          <w:szCs w:val="22"/>
          <w:lang w:val="es-MX"/>
        </w:rPr>
        <w:t xml:space="preserve">de </w:t>
      </w:r>
      <w:r w:rsidR="004002FF">
        <w:rPr>
          <w:rFonts w:ascii="Palatino Linotype" w:hAnsi="Palatino Linotype" w:cs="Tahoma"/>
          <w:sz w:val="22"/>
          <w:szCs w:val="22"/>
          <w:lang w:val="es-MX"/>
        </w:rPr>
        <w:t>e</w:t>
      </w:r>
      <w:r w:rsidR="007365E6" w:rsidRPr="00AF6580">
        <w:rPr>
          <w:rFonts w:ascii="Palatino Linotype" w:hAnsi="Palatino Linotype" w:cs="Tahoma"/>
          <w:sz w:val="22"/>
          <w:szCs w:val="22"/>
          <w:lang w:val="es-MX"/>
        </w:rPr>
        <w:t xml:space="preserve">ste </w:t>
      </w:r>
      <w:r w:rsidR="006643BB" w:rsidRPr="00AF6580">
        <w:rPr>
          <w:rFonts w:ascii="Palatino Linotype" w:hAnsi="Palatino Linotype" w:cs="Tahoma"/>
          <w:sz w:val="22"/>
          <w:szCs w:val="22"/>
          <w:lang w:val="es-MX"/>
        </w:rPr>
        <w:t xml:space="preserve">para que realizará las manifestaciones que </w:t>
      </w:r>
      <w:r w:rsidR="00281F04" w:rsidRPr="00AF6580">
        <w:rPr>
          <w:rFonts w:ascii="Palatino Linotype" w:hAnsi="Palatino Linotype" w:cs="Tahoma"/>
          <w:sz w:val="22"/>
          <w:szCs w:val="22"/>
          <w:lang w:val="es-MX"/>
        </w:rPr>
        <w:t xml:space="preserve">en </w:t>
      </w:r>
      <w:r w:rsidR="006643BB" w:rsidRPr="00AF6580">
        <w:rPr>
          <w:rFonts w:ascii="Palatino Linotype" w:hAnsi="Palatino Linotype" w:cs="Tahoma"/>
          <w:sz w:val="22"/>
          <w:szCs w:val="22"/>
          <w:lang w:val="es-MX"/>
        </w:rPr>
        <w:t>derecho convenga</w:t>
      </w:r>
      <w:r w:rsidR="00281F04" w:rsidRPr="00AF6580">
        <w:rPr>
          <w:rFonts w:ascii="Palatino Linotype" w:hAnsi="Palatino Linotype" w:cs="Tahoma"/>
          <w:sz w:val="22"/>
          <w:szCs w:val="22"/>
          <w:lang w:val="es-MX"/>
        </w:rPr>
        <w:t xml:space="preserve">; </w:t>
      </w:r>
      <w:r w:rsidR="001F74A4" w:rsidRPr="00AF6580">
        <w:rPr>
          <w:rFonts w:ascii="Palatino Linotype" w:hAnsi="Palatino Linotype" w:cs="Tahoma"/>
          <w:sz w:val="22"/>
          <w:szCs w:val="22"/>
          <w:lang w:val="es-MX"/>
        </w:rPr>
        <w:t>sin embargo, a la fecha del cierre de instrucción, no se recibieron</w:t>
      </w:r>
      <w:r w:rsidR="006643BB" w:rsidRPr="00AF6580">
        <w:rPr>
          <w:rFonts w:ascii="Palatino Linotype" w:hAnsi="Palatino Linotype" w:cs="Tahoma"/>
          <w:sz w:val="22"/>
          <w:szCs w:val="22"/>
          <w:lang w:val="es-MX"/>
        </w:rPr>
        <w:t xml:space="preserve"> manifestaciones adicionales por </w:t>
      </w:r>
      <w:r w:rsidR="007365E6" w:rsidRPr="00AF6580">
        <w:rPr>
          <w:rFonts w:ascii="Palatino Linotype" w:hAnsi="Palatino Linotype" w:cs="Tahoma"/>
          <w:sz w:val="22"/>
          <w:szCs w:val="22"/>
          <w:lang w:val="es-MX"/>
        </w:rPr>
        <w:t xml:space="preserve">su </w:t>
      </w:r>
      <w:r w:rsidR="006643BB" w:rsidRPr="00AF6580">
        <w:rPr>
          <w:rFonts w:ascii="Palatino Linotype" w:hAnsi="Palatino Linotype" w:cs="Tahoma"/>
          <w:sz w:val="22"/>
          <w:szCs w:val="22"/>
          <w:lang w:val="es-MX"/>
        </w:rPr>
        <w:t xml:space="preserve">parte. </w:t>
      </w:r>
    </w:p>
    <w:p w14:paraId="19E80E47" w14:textId="77777777" w:rsidR="002E378C" w:rsidRPr="00AF6580" w:rsidRDefault="002E378C" w:rsidP="007479DD">
      <w:pPr>
        <w:tabs>
          <w:tab w:val="left" w:pos="4962"/>
        </w:tabs>
        <w:spacing w:line="360" w:lineRule="auto"/>
        <w:jc w:val="both"/>
        <w:rPr>
          <w:rFonts w:ascii="Palatino Linotype" w:hAnsi="Palatino Linotype" w:cs="Tahoma"/>
          <w:sz w:val="22"/>
          <w:szCs w:val="22"/>
          <w:lang w:val="es-MX"/>
        </w:rPr>
      </w:pPr>
    </w:p>
    <w:p w14:paraId="3C5C7DEA" w14:textId="53DE1C35" w:rsidR="00611002" w:rsidRDefault="004C001D" w:rsidP="00EC64AC">
      <w:pPr>
        <w:spacing w:line="360" w:lineRule="auto"/>
        <w:ind w:right="-91"/>
        <w:jc w:val="both"/>
        <w:rPr>
          <w:rFonts w:ascii="Palatino Linotype" w:eastAsia="Calibri" w:hAnsi="Palatino Linotype" w:cs="Tahoma"/>
          <w:bCs/>
          <w:sz w:val="22"/>
          <w:szCs w:val="22"/>
          <w:lang w:eastAsia="en-US"/>
        </w:rPr>
      </w:pPr>
      <w:r w:rsidRPr="00AF6580">
        <w:rPr>
          <w:rFonts w:ascii="Palatino Linotype" w:eastAsia="Calibri" w:hAnsi="Palatino Linotype" w:cs="Tahoma"/>
          <w:bCs/>
          <w:sz w:val="22"/>
          <w:szCs w:val="22"/>
          <w:lang w:eastAsia="en-US"/>
        </w:rPr>
        <w:t>De lo anterior</w:t>
      </w:r>
      <w:r w:rsidR="0081616D">
        <w:rPr>
          <w:rFonts w:ascii="Palatino Linotype" w:eastAsia="Calibri" w:hAnsi="Palatino Linotype" w:cs="Tahoma"/>
          <w:bCs/>
          <w:sz w:val="22"/>
          <w:szCs w:val="22"/>
          <w:lang w:eastAsia="en-US"/>
        </w:rPr>
        <w:t>,</w:t>
      </w:r>
      <w:r w:rsidRPr="00AF6580">
        <w:rPr>
          <w:rFonts w:ascii="Palatino Linotype" w:eastAsia="Calibri" w:hAnsi="Palatino Linotype" w:cs="Tahoma"/>
          <w:bCs/>
          <w:sz w:val="22"/>
          <w:szCs w:val="22"/>
          <w:lang w:eastAsia="en-US"/>
        </w:rPr>
        <w:t xml:space="preserve"> se desprende que </w:t>
      </w:r>
      <w:r w:rsidR="00C61451" w:rsidRPr="00AF6580">
        <w:rPr>
          <w:rFonts w:ascii="Palatino Linotype" w:eastAsia="Calibri" w:hAnsi="Palatino Linotype" w:cs="Tahoma"/>
          <w:bCs/>
          <w:sz w:val="22"/>
          <w:szCs w:val="22"/>
          <w:lang w:eastAsia="en-US"/>
        </w:rPr>
        <w:t xml:space="preserve">en un primer momento </w:t>
      </w:r>
      <w:r w:rsidRPr="00AF6580">
        <w:rPr>
          <w:rFonts w:ascii="Palatino Linotype" w:eastAsia="Calibri" w:hAnsi="Palatino Linotype" w:cs="Tahoma"/>
          <w:bCs/>
          <w:sz w:val="22"/>
          <w:szCs w:val="22"/>
          <w:lang w:eastAsia="en-US"/>
        </w:rPr>
        <w:t xml:space="preserve">el </w:t>
      </w:r>
      <w:r w:rsidR="00E62E3B" w:rsidRPr="00AF6580">
        <w:rPr>
          <w:rFonts w:ascii="Palatino Linotype" w:eastAsia="Calibri" w:hAnsi="Palatino Linotype" w:cs="Tahoma"/>
          <w:bCs/>
          <w:sz w:val="22"/>
          <w:szCs w:val="22"/>
          <w:lang w:eastAsia="en-US"/>
        </w:rPr>
        <w:t>Sujeto Obligado</w:t>
      </w:r>
      <w:r w:rsidRPr="00AF6580">
        <w:rPr>
          <w:rFonts w:ascii="Palatino Linotype" w:eastAsia="Calibri" w:hAnsi="Palatino Linotype" w:cs="Tahoma"/>
          <w:bCs/>
          <w:sz w:val="22"/>
          <w:szCs w:val="22"/>
          <w:lang w:eastAsia="en-US"/>
        </w:rPr>
        <w:t>, tal como lo h</w:t>
      </w:r>
      <w:r w:rsidR="00C61451" w:rsidRPr="00AF6580">
        <w:rPr>
          <w:rFonts w:ascii="Palatino Linotype" w:eastAsia="Calibri" w:hAnsi="Palatino Linotype" w:cs="Tahoma"/>
          <w:bCs/>
          <w:sz w:val="22"/>
          <w:szCs w:val="22"/>
          <w:lang w:eastAsia="en-US"/>
        </w:rPr>
        <w:t>izo</w:t>
      </w:r>
      <w:r w:rsidRPr="00AF6580">
        <w:rPr>
          <w:rFonts w:ascii="Palatino Linotype" w:eastAsia="Calibri" w:hAnsi="Palatino Linotype" w:cs="Tahoma"/>
          <w:bCs/>
          <w:sz w:val="22"/>
          <w:szCs w:val="22"/>
          <w:lang w:eastAsia="en-US"/>
        </w:rPr>
        <w:t xml:space="preserve"> valer </w:t>
      </w:r>
      <w:r w:rsidR="004F4CC8">
        <w:rPr>
          <w:rFonts w:ascii="Palatino Linotype" w:eastAsia="Calibri" w:hAnsi="Palatino Linotype" w:cs="Tahoma"/>
          <w:bCs/>
          <w:sz w:val="22"/>
          <w:szCs w:val="22"/>
          <w:lang w:eastAsia="en-US"/>
        </w:rPr>
        <w:t>el</w:t>
      </w:r>
      <w:r w:rsidRPr="00AF6580">
        <w:rPr>
          <w:rFonts w:ascii="Palatino Linotype" w:eastAsia="Calibri" w:hAnsi="Palatino Linotype" w:cs="Tahoma"/>
          <w:bCs/>
          <w:sz w:val="22"/>
          <w:szCs w:val="22"/>
          <w:lang w:eastAsia="en-US"/>
        </w:rPr>
        <w:t xml:space="preserve"> ahora </w:t>
      </w:r>
      <w:r w:rsidR="00291ACA">
        <w:rPr>
          <w:rFonts w:ascii="Palatino Linotype" w:eastAsia="Calibri" w:hAnsi="Palatino Linotype" w:cs="Tahoma"/>
          <w:bCs/>
          <w:sz w:val="22"/>
          <w:szCs w:val="22"/>
          <w:lang w:eastAsia="en-US"/>
        </w:rPr>
        <w:t>R</w:t>
      </w:r>
      <w:r w:rsidRPr="00AF6580">
        <w:rPr>
          <w:rFonts w:ascii="Palatino Linotype" w:eastAsia="Calibri" w:hAnsi="Palatino Linotype" w:cs="Tahoma"/>
          <w:bCs/>
          <w:sz w:val="22"/>
          <w:szCs w:val="22"/>
          <w:lang w:eastAsia="en-US"/>
        </w:rPr>
        <w:t xml:space="preserve">ecurrente, se </w:t>
      </w:r>
      <w:r w:rsidR="00C61451" w:rsidRPr="00AF6580">
        <w:rPr>
          <w:rFonts w:ascii="Palatino Linotype" w:eastAsia="Calibri" w:hAnsi="Palatino Linotype" w:cs="Tahoma"/>
          <w:bCs/>
          <w:sz w:val="22"/>
          <w:szCs w:val="22"/>
          <w:lang w:eastAsia="en-US"/>
        </w:rPr>
        <w:t xml:space="preserve">limitó </w:t>
      </w:r>
      <w:r w:rsidRPr="00AF6580">
        <w:rPr>
          <w:rFonts w:ascii="Palatino Linotype" w:eastAsia="Calibri" w:hAnsi="Palatino Linotype" w:cs="Tahoma"/>
          <w:bCs/>
          <w:sz w:val="22"/>
          <w:szCs w:val="22"/>
          <w:lang w:eastAsia="en-US"/>
        </w:rPr>
        <w:t xml:space="preserve">a </w:t>
      </w:r>
      <w:r w:rsidR="008B7EF3">
        <w:rPr>
          <w:rFonts w:ascii="Palatino Linotype" w:eastAsia="Calibri" w:hAnsi="Palatino Linotype" w:cs="Tahoma"/>
          <w:bCs/>
          <w:sz w:val="22"/>
          <w:szCs w:val="22"/>
          <w:lang w:eastAsia="en-US"/>
        </w:rPr>
        <w:t xml:space="preserve"> proporcionar</w:t>
      </w:r>
      <w:r w:rsidR="00D954A2">
        <w:rPr>
          <w:rFonts w:ascii="Palatino Linotype" w:eastAsia="Calibri" w:hAnsi="Palatino Linotype" w:cs="Tahoma"/>
          <w:bCs/>
          <w:sz w:val="22"/>
          <w:szCs w:val="22"/>
          <w:lang w:eastAsia="en-US"/>
        </w:rPr>
        <w:t xml:space="preserve"> únicamente el nombramiento del Director de Obras Publica del Ayuntamiento</w:t>
      </w:r>
      <w:r w:rsidR="003A422C">
        <w:rPr>
          <w:rFonts w:ascii="Palatino Linotype" w:eastAsia="Calibri" w:hAnsi="Palatino Linotype" w:cs="Tahoma"/>
          <w:bCs/>
          <w:sz w:val="22"/>
          <w:szCs w:val="22"/>
          <w:lang w:eastAsia="en-US"/>
        </w:rPr>
        <w:t xml:space="preserve"> anterior</w:t>
      </w:r>
      <w:r w:rsidRPr="00AF6580">
        <w:rPr>
          <w:rFonts w:ascii="Palatino Linotype" w:eastAsia="Calibri" w:hAnsi="Palatino Linotype" w:cs="Tahoma"/>
          <w:bCs/>
          <w:sz w:val="22"/>
          <w:szCs w:val="22"/>
          <w:lang w:eastAsia="en-US"/>
        </w:rPr>
        <w:t xml:space="preserve">, </w:t>
      </w:r>
      <w:r w:rsidR="00291ACA">
        <w:rPr>
          <w:rFonts w:ascii="Palatino Linotype" w:eastAsia="Calibri" w:hAnsi="Palatino Linotype" w:cs="Tahoma"/>
          <w:bCs/>
          <w:sz w:val="22"/>
          <w:szCs w:val="22"/>
          <w:lang w:eastAsia="en-US"/>
        </w:rPr>
        <w:t xml:space="preserve">bajo el </w:t>
      </w:r>
      <w:r w:rsidRPr="00AF6580">
        <w:rPr>
          <w:rFonts w:ascii="Palatino Linotype" w:eastAsia="Calibri" w:hAnsi="Palatino Linotype" w:cs="Tahoma"/>
          <w:bCs/>
          <w:sz w:val="22"/>
          <w:szCs w:val="22"/>
          <w:lang w:eastAsia="en-US"/>
        </w:rPr>
        <w:t>argument</w:t>
      </w:r>
      <w:r w:rsidR="00291ACA">
        <w:rPr>
          <w:rFonts w:ascii="Palatino Linotype" w:eastAsia="Calibri" w:hAnsi="Palatino Linotype" w:cs="Tahoma"/>
          <w:bCs/>
          <w:sz w:val="22"/>
          <w:szCs w:val="22"/>
          <w:lang w:eastAsia="en-US"/>
        </w:rPr>
        <w:t>o</w:t>
      </w:r>
      <w:r w:rsidR="00816B1E">
        <w:rPr>
          <w:rFonts w:ascii="Palatino Linotype" w:eastAsia="Calibri" w:hAnsi="Palatino Linotype" w:cs="Tahoma"/>
          <w:bCs/>
          <w:sz w:val="22"/>
          <w:szCs w:val="22"/>
          <w:lang w:eastAsia="en-US"/>
        </w:rPr>
        <w:t xml:space="preserve"> de que la certificación de </w:t>
      </w:r>
      <w:r w:rsidR="00816B1E">
        <w:rPr>
          <w:rFonts w:ascii="Palatino Linotype" w:eastAsia="Calibri" w:hAnsi="Palatino Linotype" w:cs="Tahoma"/>
          <w:bCs/>
          <w:sz w:val="22"/>
          <w:szCs w:val="22"/>
          <w:lang w:eastAsia="en-US"/>
        </w:rPr>
        <w:lastRenderedPageBreak/>
        <w:t xml:space="preserve">competencia </w:t>
      </w:r>
      <w:r w:rsidR="006168A7">
        <w:rPr>
          <w:rFonts w:ascii="Palatino Linotype" w:eastAsia="Calibri" w:hAnsi="Palatino Linotype" w:cs="Tahoma"/>
          <w:bCs/>
          <w:sz w:val="22"/>
          <w:szCs w:val="22"/>
          <w:lang w:eastAsia="en-US"/>
        </w:rPr>
        <w:t xml:space="preserve">se encontraba en </w:t>
      </w:r>
      <w:r w:rsidR="00A768CC">
        <w:rPr>
          <w:rFonts w:ascii="Palatino Linotype" w:eastAsia="Calibri" w:hAnsi="Palatino Linotype" w:cs="Tahoma"/>
          <w:bCs/>
          <w:sz w:val="22"/>
          <w:szCs w:val="22"/>
          <w:lang w:eastAsia="en-US"/>
        </w:rPr>
        <w:t>trámite</w:t>
      </w:r>
      <w:r w:rsidR="0081616D">
        <w:rPr>
          <w:rFonts w:ascii="Palatino Linotype" w:eastAsia="Calibri" w:hAnsi="Palatino Linotype" w:cs="Tahoma"/>
          <w:bCs/>
          <w:sz w:val="22"/>
          <w:szCs w:val="22"/>
          <w:lang w:eastAsia="en-US"/>
        </w:rPr>
        <w:t>; s</w:t>
      </w:r>
      <w:r w:rsidRPr="00AF6580">
        <w:rPr>
          <w:rFonts w:ascii="Palatino Linotype" w:eastAsia="Calibri" w:hAnsi="Palatino Linotype" w:cs="Tahoma"/>
          <w:bCs/>
          <w:sz w:val="22"/>
          <w:szCs w:val="22"/>
          <w:lang w:eastAsia="en-US"/>
        </w:rPr>
        <w:t xml:space="preserve">in embargo, </w:t>
      </w:r>
      <w:r w:rsidR="008B7EF3">
        <w:rPr>
          <w:rFonts w:ascii="Palatino Linotype" w:eastAsia="Calibri" w:hAnsi="Palatino Linotype" w:cs="Tahoma"/>
          <w:bCs/>
          <w:sz w:val="22"/>
          <w:szCs w:val="22"/>
          <w:lang w:eastAsia="en-US"/>
        </w:rPr>
        <w:t xml:space="preserve">tal como consta en las documentales que integran el expediente, </w:t>
      </w:r>
      <w:r w:rsidR="00C25C49" w:rsidRPr="00AF6580">
        <w:rPr>
          <w:rFonts w:ascii="Palatino Linotype" w:eastAsia="Calibri" w:hAnsi="Palatino Linotype" w:cs="Tahoma"/>
          <w:bCs/>
          <w:sz w:val="22"/>
          <w:szCs w:val="22"/>
          <w:lang w:eastAsia="en-US"/>
        </w:rPr>
        <w:t>mediante su Informe Justificado</w:t>
      </w:r>
      <w:r w:rsidR="004002FF">
        <w:rPr>
          <w:rFonts w:ascii="Palatino Linotype" w:eastAsia="Calibri" w:hAnsi="Palatino Linotype" w:cs="Tahoma"/>
          <w:bCs/>
          <w:sz w:val="22"/>
          <w:szCs w:val="22"/>
          <w:lang w:eastAsia="en-US"/>
        </w:rPr>
        <w:t>,</w:t>
      </w:r>
      <w:r w:rsidR="00C25C49" w:rsidRPr="00AF6580">
        <w:rPr>
          <w:rFonts w:ascii="Palatino Linotype" w:eastAsia="Calibri" w:hAnsi="Palatino Linotype" w:cs="Tahoma"/>
          <w:bCs/>
          <w:sz w:val="22"/>
          <w:szCs w:val="22"/>
          <w:lang w:eastAsia="en-US"/>
        </w:rPr>
        <w:t xml:space="preserve"> </w:t>
      </w:r>
      <w:r w:rsidR="00C97307" w:rsidRPr="00AF6580">
        <w:rPr>
          <w:rFonts w:ascii="Palatino Linotype" w:eastAsia="Calibri" w:hAnsi="Palatino Linotype" w:cs="Tahoma"/>
          <w:bCs/>
          <w:sz w:val="22"/>
          <w:szCs w:val="22"/>
          <w:lang w:eastAsia="en-US"/>
        </w:rPr>
        <w:t xml:space="preserve">el </w:t>
      </w:r>
      <w:r w:rsidR="00E62E3B" w:rsidRPr="00AF6580">
        <w:rPr>
          <w:rFonts w:ascii="Palatino Linotype" w:eastAsia="Calibri" w:hAnsi="Palatino Linotype" w:cs="Tahoma"/>
          <w:bCs/>
          <w:sz w:val="22"/>
          <w:szCs w:val="22"/>
          <w:lang w:eastAsia="en-US"/>
        </w:rPr>
        <w:t>Sujeto Obligado</w:t>
      </w:r>
      <w:r w:rsidR="00C97307" w:rsidRPr="00AF6580">
        <w:rPr>
          <w:rFonts w:ascii="Palatino Linotype" w:eastAsia="Calibri" w:hAnsi="Palatino Linotype" w:cs="Tahoma"/>
          <w:bCs/>
          <w:sz w:val="22"/>
          <w:szCs w:val="22"/>
          <w:lang w:eastAsia="en-US"/>
        </w:rPr>
        <w:t xml:space="preserve"> </w:t>
      </w:r>
      <w:r w:rsidR="00A768CC">
        <w:rPr>
          <w:rFonts w:ascii="Palatino Linotype" w:eastAsia="Calibri" w:hAnsi="Palatino Linotype" w:cs="Tahoma"/>
          <w:bCs/>
          <w:sz w:val="22"/>
          <w:szCs w:val="22"/>
          <w:lang w:eastAsia="en-US"/>
        </w:rPr>
        <w:t>ampli</w:t>
      </w:r>
      <w:r w:rsidR="003A422C">
        <w:rPr>
          <w:rFonts w:ascii="Palatino Linotype" w:eastAsia="Calibri" w:hAnsi="Palatino Linotype" w:cs="Tahoma"/>
          <w:bCs/>
          <w:sz w:val="22"/>
          <w:szCs w:val="22"/>
          <w:lang w:eastAsia="en-US"/>
        </w:rPr>
        <w:t>ó</w:t>
      </w:r>
      <w:r w:rsidR="00A768CC">
        <w:rPr>
          <w:rFonts w:ascii="Palatino Linotype" w:eastAsia="Calibri" w:hAnsi="Palatino Linotype" w:cs="Tahoma"/>
          <w:bCs/>
          <w:sz w:val="22"/>
          <w:szCs w:val="22"/>
          <w:lang w:eastAsia="en-US"/>
        </w:rPr>
        <w:t xml:space="preserve"> su respuesta y mediante</w:t>
      </w:r>
      <w:r w:rsidR="00611002">
        <w:rPr>
          <w:rFonts w:ascii="Palatino Linotype" w:eastAsia="Calibri" w:hAnsi="Palatino Linotype" w:cs="Tahoma"/>
          <w:bCs/>
          <w:sz w:val="22"/>
          <w:szCs w:val="22"/>
          <w:lang w:eastAsia="en-US"/>
        </w:rPr>
        <w:t xml:space="preserve"> oficio emitido por el Jefe de R</w:t>
      </w:r>
      <w:r w:rsidR="00A768CC">
        <w:rPr>
          <w:rFonts w:ascii="Palatino Linotype" w:eastAsia="Calibri" w:hAnsi="Palatino Linotype" w:cs="Tahoma"/>
          <w:bCs/>
          <w:sz w:val="22"/>
          <w:szCs w:val="22"/>
          <w:lang w:eastAsia="en-US"/>
        </w:rPr>
        <w:t xml:space="preserve">ecursos Humanos </w:t>
      </w:r>
      <w:r w:rsidR="00611002">
        <w:rPr>
          <w:rFonts w:ascii="Palatino Linotype" w:eastAsia="Calibri" w:hAnsi="Palatino Linotype" w:cs="Tahoma"/>
          <w:bCs/>
          <w:sz w:val="22"/>
          <w:szCs w:val="22"/>
          <w:lang w:eastAsia="en-US"/>
        </w:rPr>
        <w:t xml:space="preserve">informó que el Director al que se había hecho mención en la respuesta primigenia había dejado el cargo, justamente por no poder acreditar la certificación necesaria y en su lugar se había nombrado a un nuevo Director como encargado de despecho, </w:t>
      </w:r>
      <w:r w:rsidR="003A422C">
        <w:rPr>
          <w:rFonts w:ascii="Palatino Linotype" w:eastAsia="Calibri" w:hAnsi="Palatino Linotype" w:cs="Tahoma"/>
          <w:bCs/>
          <w:sz w:val="22"/>
          <w:szCs w:val="22"/>
          <w:lang w:eastAsia="en-US"/>
        </w:rPr>
        <w:t xml:space="preserve">quien tiene </w:t>
      </w:r>
      <w:r w:rsidR="00611002">
        <w:rPr>
          <w:rFonts w:ascii="Palatino Linotype" w:eastAsia="Calibri" w:hAnsi="Palatino Linotype" w:cs="Tahoma"/>
          <w:bCs/>
          <w:sz w:val="22"/>
          <w:szCs w:val="22"/>
          <w:lang w:eastAsia="en-US"/>
        </w:rPr>
        <w:t xml:space="preserve">este seis meses para entregar la certificación de competencia para ocupar el cargo. </w:t>
      </w:r>
    </w:p>
    <w:p w14:paraId="119F919F" w14:textId="77777777" w:rsidR="002A3D21" w:rsidRDefault="002A3D21" w:rsidP="007479DD">
      <w:pPr>
        <w:spacing w:line="360" w:lineRule="auto"/>
        <w:ind w:right="-93"/>
        <w:jc w:val="both"/>
        <w:rPr>
          <w:rFonts w:ascii="Palatino Linotype" w:eastAsia="Calibri" w:hAnsi="Palatino Linotype" w:cs="Tahoma"/>
          <w:bCs/>
          <w:sz w:val="22"/>
          <w:szCs w:val="22"/>
          <w:lang w:eastAsia="en-US"/>
        </w:rPr>
      </w:pPr>
    </w:p>
    <w:p w14:paraId="04FD4CE6" w14:textId="3E448647" w:rsidR="0039286F" w:rsidRDefault="00EC64AC" w:rsidP="00EC64AC">
      <w:pPr>
        <w:spacing w:line="360" w:lineRule="auto"/>
        <w:jc w:val="both"/>
        <w:rPr>
          <w:rFonts w:ascii="Palatino Linotype" w:hAnsi="Palatino Linotype" w:cs="Arial"/>
          <w:sz w:val="22"/>
          <w:szCs w:val="22"/>
        </w:rPr>
      </w:pPr>
      <w:r w:rsidRPr="00EC64AC">
        <w:rPr>
          <w:rFonts w:ascii="Palatino Linotype" w:hAnsi="Palatino Linotype" w:cs="Arial"/>
          <w:sz w:val="22"/>
          <w:szCs w:val="22"/>
        </w:rPr>
        <w:t xml:space="preserve">Primeramente, </w:t>
      </w:r>
      <w:r>
        <w:rPr>
          <w:rFonts w:ascii="Palatino Linotype" w:hAnsi="Palatino Linotype" w:cs="Arial"/>
          <w:sz w:val="22"/>
          <w:szCs w:val="22"/>
        </w:rPr>
        <w:t xml:space="preserve">es necesario identificar que conforme a los alegatos de la parte Recurrente, el Sujeto Obligado, vía informe justificado y </w:t>
      </w:r>
      <w:r w:rsidRPr="00EC64AC">
        <w:rPr>
          <w:rFonts w:ascii="Palatino Linotype" w:hAnsi="Palatino Linotype" w:cs="Arial"/>
          <w:sz w:val="22"/>
          <w:szCs w:val="22"/>
        </w:rPr>
        <w:t>de las constancias que obran en el presente expediente,</w:t>
      </w:r>
      <w:r>
        <w:rPr>
          <w:rFonts w:ascii="Palatino Linotype" w:hAnsi="Palatino Linotype" w:cs="Arial"/>
          <w:sz w:val="22"/>
          <w:szCs w:val="22"/>
        </w:rPr>
        <w:t xml:space="preserve"> indicó que </w:t>
      </w:r>
      <w:r w:rsidR="00C64224">
        <w:rPr>
          <w:rFonts w:ascii="Palatino Linotype" w:hAnsi="Palatino Linotype" w:cs="Arial"/>
          <w:sz w:val="22"/>
          <w:szCs w:val="22"/>
        </w:rPr>
        <w:t xml:space="preserve">este </w:t>
      </w:r>
      <w:r>
        <w:rPr>
          <w:rFonts w:ascii="Palatino Linotype" w:hAnsi="Palatino Linotype" w:cs="Arial"/>
          <w:sz w:val="22"/>
          <w:szCs w:val="22"/>
        </w:rPr>
        <w:t>no es la autoridad competente para juzgar</w:t>
      </w:r>
      <w:r w:rsidR="00C64224">
        <w:rPr>
          <w:rFonts w:ascii="Palatino Linotype" w:hAnsi="Palatino Linotype" w:cs="Arial"/>
          <w:sz w:val="22"/>
          <w:szCs w:val="22"/>
        </w:rPr>
        <w:t>lo</w:t>
      </w:r>
      <w:r>
        <w:rPr>
          <w:rFonts w:ascii="Palatino Linotype" w:hAnsi="Palatino Linotype" w:cs="Arial"/>
          <w:sz w:val="22"/>
          <w:szCs w:val="22"/>
        </w:rPr>
        <w:t xml:space="preserve"> respecto al cumplimiento de la certificación de competencia solicitada por la </w:t>
      </w:r>
      <w:r w:rsidRPr="00EC64AC">
        <w:rPr>
          <w:rFonts w:ascii="Palatino Linotype" w:hAnsi="Palatino Linotype" w:cs="Arial"/>
          <w:sz w:val="22"/>
          <w:szCs w:val="22"/>
        </w:rPr>
        <w:t>Ley Orgánica Municipal del Estado de Méxic</w:t>
      </w:r>
      <w:r>
        <w:rPr>
          <w:rFonts w:ascii="Palatino Linotype" w:hAnsi="Palatino Linotype" w:cs="Arial"/>
          <w:sz w:val="22"/>
          <w:szCs w:val="22"/>
        </w:rPr>
        <w:t>o para ocupar el cargo de Director de Obras Públicas</w:t>
      </w:r>
      <w:r w:rsidRPr="00EC64AC">
        <w:rPr>
          <w:rFonts w:ascii="Palatino Linotype" w:hAnsi="Palatino Linotype" w:cs="Arial"/>
          <w:sz w:val="22"/>
          <w:szCs w:val="22"/>
        </w:rPr>
        <w:t xml:space="preserve">; </w:t>
      </w:r>
      <w:r>
        <w:rPr>
          <w:rFonts w:ascii="Palatino Linotype" w:hAnsi="Palatino Linotype" w:cs="Arial"/>
          <w:sz w:val="22"/>
          <w:szCs w:val="22"/>
        </w:rPr>
        <w:t xml:space="preserve">a lo que también manifestó si bien se encuentra en trámite, por dicha causa fue cesado </w:t>
      </w:r>
      <w:r w:rsidR="0039286F">
        <w:rPr>
          <w:rFonts w:ascii="Palatino Linotype" w:hAnsi="Palatino Linotype" w:cs="Arial"/>
          <w:sz w:val="22"/>
          <w:szCs w:val="22"/>
        </w:rPr>
        <w:t>del cargo el entonces Director.</w:t>
      </w:r>
    </w:p>
    <w:p w14:paraId="18B8104D" w14:textId="77777777" w:rsidR="0039286F" w:rsidRDefault="0039286F" w:rsidP="00EC64AC">
      <w:pPr>
        <w:spacing w:line="360" w:lineRule="auto"/>
        <w:jc w:val="both"/>
        <w:rPr>
          <w:rFonts w:ascii="Palatino Linotype" w:hAnsi="Palatino Linotype" w:cs="Arial"/>
          <w:sz w:val="22"/>
          <w:szCs w:val="22"/>
        </w:rPr>
      </w:pPr>
    </w:p>
    <w:p w14:paraId="654B123C" w14:textId="22800167" w:rsidR="0039286F" w:rsidRPr="00F80975" w:rsidRDefault="0039286F" w:rsidP="0039286F">
      <w:pPr>
        <w:spacing w:line="360" w:lineRule="auto"/>
        <w:jc w:val="both"/>
        <w:rPr>
          <w:rFonts w:ascii="Palatino Linotype" w:hAnsi="Palatino Linotype" w:cs="Tahoma"/>
          <w:sz w:val="22"/>
          <w:szCs w:val="22"/>
        </w:rPr>
      </w:pPr>
      <w:r>
        <w:rPr>
          <w:rFonts w:ascii="Palatino Linotype" w:hAnsi="Palatino Linotype" w:cs="Arial"/>
          <w:sz w:val="22"/>
          <w:szCs w:val="22"/>
        </w:rPr>
        <w:t>B</w:t>
      </w:r>
      <w:r w:rsidR="00EC64AC" w:rsidRPr="00EC64AC">
        <w:rPr>
          <w:rFonts w:ascii="Palatino Linotype" w:hAnsi="Palatino Linotype" w:cs="Arial"/>
          <w:sz w:val="22"/>
          <w:szCs w:val="22"/>
        </w:rPr>
        <w:t xml:space="preserve">ajo ese orden de ideas, </w:t>
      </w:r>
      <w:r w:rsidRPr="00F80975">
        <w:rPr>
          <w:rFonts w:ascii="Palatino Linotype" w:hAnsi="Palatino Linotype" w:cs="Tahoma"/>
          <w:sz w:val="22"/>
          <w:szCs w:val="22"/>
        </w:rPr>
        <w:t xml:space="preserve">el Criterio 31/10 emitido por el INAI, destaca </w:t>
      </w:r>
      <w:r w:rsidRPr="0039286F">
        <w:rPr>
          <w:rFonts w:ascii="Palatino Linotype" w:hAnsi="Palatino Linotype" w:cs="Tahoma"/>
          <w:sz w:val="22"/>
          <w:szCs w:val="22"/>
        </w:rPr>
        <w:t xml:space="preserve">este Instituto no cuenta con facultades para dudar sobre la veracidad de lo vertido por un Sujeto Obligado, pues no existe </w:t>
      </w:r>
      <w:r>
        <w:rPr>
          <w:rFonts w:ascii="Palatino Linotype" w:hAnsi="Palatino Linotype" w:cs="Tahoma"/>
          <w:sz w:val="22"/>
          <w:szCs w:val="22"/>
        </w:rPr>
        <w:t>facultad alguna</w:t>
      </w:r>
      <w:r w:rsidRPr="0039286F">
        <w:rPr>
          <w:rFonts w:ascii="Palatino Linotype" w:hAnsi="Palatino Linotype" w:cs="Tahoma"/>
          <w:sz w:val="22"/>
          <w:szCs w:val="22"/>
        </w:rPr>
        <w:t xml:space="preserve"> en la Ley de la materia que lo faculte para que en vía recurso de revisión</w:t>
      </w:r>
      <w:r>
        <w:rPr>
          <w:rFonts w:ascii="Palatino Linotype" w:hAnsi="Palatino Linotype" w:cs="Tahoma"/>
          <w:sz w:val="22"/>
          <w:szCs w:val="22"/>
        </w:rPr>
        <w:t xml:space="preserve"> pueda pronunciarse al respecto; </w:t>
      </w:r>
      <w:r w:rsidRPr="00F80975">
        <w:rPr>
          <w:rFonts w:ascii="Palatino Linotype" w:hAnsi="Palatino Linotype" w:cs="Tahoma"/>
          <w:sz w:val="22"/>
          <w:szCs w:val="22"/>
        </w:rPr>
        <w:t>como a continuación se muestra:</w:t>
      </w:r>
    </w:p>
    <w:p w14:paraId="0C078588" w14:textId="77777777" w:rsidR="0039286F" w:rsidRPr="00F80975" w:rsidRDefault="0039286F" w:rsidP="0039286F">
      <w:pPr>
        <w:spacing w:line="360" w:lineRule="auto"/>
        <w:jc w:val="both"/>
        <w:rPr>
          <w:rFonts w:ascii="Palatino Linotype" w:hAnsi="Palatino Linotype" w:cs="Tahoma"/>
          <w:sz w:val="22"/>
          <w:szCs w:val="22"/>
        </w:rPr>
      </w:pPr>
    </w:p>
    <w:p w14:paraId="179A5DF1" w14:textId="77777777" w:rsidR="0039286F" w:rsidRPr="00F80975" w:rsidRDefault="0039286F" w:rsidP="0039286F">
      <w:pPr>
        <w:spacing w:line="360" w:lineRule="auto"/>
        <w:ind w:left="567" w:right="567"/>
        <w:jc w:val="both"/>
        <w:rPr>
          <w:rFonts w:ascii="Palatino Linotype" w:hAnsi="Palatino Linotype" w:cs="Tahoma"/>
        </w:rPr>
      </w:pPr>
      <w:r w:rsidRPr="00F80975">
        <w:rPr>
          <w:rFonts w:ascii="Palatino Linotype" w:hAnsi="Palatino Linotype" w:cs="Tahoma"/>
        </w:rPr>
        <w:t xml:space="preserve">El Instituto Federal de Acceso a la Información y Protección de Datos </w:t>
      </w:r>
      <w:r w:rsidRPr="00CD334F">
        <w:rPr>
          <w:rFonts w:ascii="Palatino Linotype" w:hAnsi="Palatino Linotype" w:cs="Tahoma"/>
          <w:b/>
        </w:rPr>
        <w:t>no cuenta con facultades para pronunciarse respecto de la veracidad de los documentos proporcionados por los sujetos obligados.</w:t>
      </w:r>
      <w:r w:rsidRPr="00F80975">
        <w:rPr>
          <w:rFonts w:ascii="Palatino Linotype" w:hAnsi="Palatino Linotype" w:cs="Tahoma"/>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w:t>
      </w:r>
      <w:r w:rsidRPr="00F80975">
        <w:rPr>
          <w:rFonts w:ascii="Palatino Linotype" w:hAnsi="Palatino Linotype" w:cs="Tahoma"/>
        </w:rPr>
        <w:lastRenderedPageBreak/>
        <w:t xml:space="preserve">las solicitudes de acceso a la información; y proteger los datos personales en poder de las dependencias y entidades. </w:t>
      </w:r>
      <w:r w:rsidRPr="0039286F">
        <w:rPr>
          <w:rFonts w:ascii="Palatino Linotype" w:hAnsi="Palatino Linotype" w:cs="Tahoma"/>
          <w:b/>
        </w:rPr>
        <w:t>Sin embargo, no está facultado para pronunciarse sobre la veracidad de la información proporcionada por las autoridades en respuesta a las solicitudes de información</w:t>
      </w:r>
      <w:r w:rsidRPr="00F80975">
        <w:rPr>
          <w:rFonts w:ascii="Palatino Linotype" w:hAnsi="Palatino Linotype" w:cs="Tahoma"/>
        </w:rPr>
        <w:t xml:space="preserve">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812AE7C" w14:textId="77777777" w:rsidR="0039286F" w:rsidRPr="00F80975" w:rsidRDefault="0039286F" w:rsidP="0039286F">
      <w:pPr>
        <w:spacing w:line="360" w:lineRule="auto"/>
        <w:jc w:val="both"/>
        <w:rPr>
          <w:rFonts w:ascii="Palatino Linotype" w:hAnsi="Palatino Linotype" w:cs="Tahoma"/>
          <w:i/>
          <w:sz w:val="22"/>
          <w:szCs w:val="22"/>
        </w:rPr>
      </w:pPr>
    </w:p>
    <w:p w14:paraId="6D9621EF" w14:textId="77777777" w:rsidR="0039286F" w:rsidRDefault="0039286F" w:rsidP="0039286F">
      <w:pPr>
        <w:spacing w:line="360" w:lineRule="auto"/>
        <w:jc w:val="both"/>
        <w:rPr>
          <w:rFonts w:ascii="Palatino Linotype" w:hAnsi="Palatino Linotype" w:cs="Tahoma"/>
          <w:sz w:val="22"/>
          <w:szCs w:val="22"/>
        </w:rPr>
      </w:pPr>
      <w:r w:rsidRPr="00F80975">
        <w:rPr>
          <w:rFonts w:ascii="Palatino Linotype" w:hAnsi="Palatino Linotype" w:cs="Tahoma"/>
          <w:sz w:val="22"/>
          <w:szCs w:val="22"/>
        </w:rPr>
        <w:t xml:space="preserve">Con base en lo expuesto, no le asiste la razón al recurrente en virtud de que este Instituto no tiene atribuciones para pronunciarse sobre la veracidad de </w:t>
      </w:r>
      <w:r>
        <w:rPr>
          <w:rFonts w:ascii="Palatino Linotype" w:hAnsi="Palatino Linotype" w:cs="Tahoma"/>
          <w:sz w:val="22"/>
          <w:szCs w:val="22"/>
        </w:rPr>
        <w:t>lo expuesto</w:t>
      </w:r>
      <w:r w:rsidRPr="00F80975">
        <w:rPr>
          <w:rFonts w:ascii="Palatino Linotype" w:hAnsi="Palatino Linotype" w:cs="Tahoma"/>
          <w:sz w:val="22"/>
          <w:szCs w:val="22"/>
        </w:rPr>
        <w:t xml:space="preserve"> por </w:t>
      </w:r>
      <w:r>
        <w:rPr>
          <w:rFonts w:ascii="Palatino Linotype" w:hAnsi="Palatino Linotype" w:cs="Tahoma"/>
          <w:sz w:val="22"/>
          <w:szCs w:val="22"/>
        </w:rPr>
        <w:t xml:space="preserve">el Sujeto Obligado. </w:t>
      </w:r>
    </w:p>
    <w:p w14:paraId="3997051A" w14:textId="77777777" w:rsidR="0039286F" w:rsidRDefault="0039286F" w:rsidP="0039286F">
      <w:pPr>
        <w:spacing w:line="360" w:lineRule="auto"/>
        <w:jc w:val="both"/>
        <w:rPr>
          <w:rFonts w:ascii="Palatino Linotype" w:hAnsi="Palatino Linotype" w:cs="Tahoma"/>
          <w:sz w:val="22"/>
          <w:szCs w:val="22"/>
        </w:rPr>
      </w:pPr>
    </w:p>
    <w:p w14:paraId="1FBC8CE9" w14:textId="0AECF61F" w:rsidR="0039286F" w:rsidRDefault="0039286F" w:rsidP="0039286F">
      <w:pPr>
        <w:spacing w:line="360" w:lineRule="auto"/>
        <w:jc w:val="both"/>
        <w:rPr>
          <w:rFonts w:ascii="Palatino Linotype" w:hAnsi="Palatino Linotype" w:cs="Tahoma"/>
          <w:sz w:val="22"/>
          <w:szCs w:val="22"/>
        </w:rPr>
      </w:pPr>
      <w:r>
        <w:rPr>
          <w:rFonts w:ascii="Palatino Linotype" w:hAnsi="Palatino Linotype" w:cs="Tahoma"/>
          <w:sz w:val="22"/>
          <w:szCs w:val="22"/>
        </w:rPr>
        <w:t>Por lo tanto, el Sujeto Obligado al indicar que la certificación de competencia solicitada se encuentra en trámite y que adicional a lo dicho se ha separado del cargo al entonces Director de Obras Publicas del Ayuntamiento y no es dable ordenar la entrega de dicho documento</w:t>
      </w:r>
      <w:r w:rsidR="00C10F14">
        <w:rPr>
          <w:rFonts w:ascii="Palatino Linotype" w:hAnsi="Palatino Linotype" w:cs="Tahoma"/>
          <w:sz w:val="22"/>
          <w:szCs w:val="22"/>
        </w:rPr>
        <w:t xml:space="preserve">, si bien porque </w:t>
      </w:r>
      <w:r w:rsidR="006C5A76">
        <w:rPr>
          <w:rFonts w:ascii="Palatino Linotype" w:hAnsi="Palatino Linotype" w:cs="Tahoma"/>
          <w:sz w:val="22"/>
          <w:szCs w:val="22"/>
        </w:rPr>
        <w:t>ha precisado que el mismo no obra en sus archivos, también porque no corresponde con lo solicitado, ya que el Particular requirió la certificación de</w:t>
      </w:r>
      <w:r w:rsidR="00EB6626">
        <w:rPr>
          <w:rFonts w:ascii="Palatino Linotype" w:hAnsi="Palatino Linotype" w:cs="Tahoma"/>
          <w:sz w:val="22"/>
          <w:szCs w:val="22"/>
        </w:rPr>
        <w:t xml:space="preserve"> quien fungiera como Director de Obras Públicas al momento de la presenta</w:t>
      </w:r>
      <w:r w:rsidR="00E00C15">
        <w:rPr>
          <w:rFonts w:ascii="Palatino Linotype" w:hAnsi="Palatino Linotype" w:cs="Tahoma"/>
          <w:sz w:val="22"/>
          <w:szCs w:val="22"/>
        </w:rPr>
        <w:t>ción de la solicitud</w:t>
      </w:r>
      <w:r w:rsidR="00515F84">
        <w:rPr>
          <w:rFonts w:ascii="Palatino Linotype" w:hAnsi="Palatino Linotype" w:cs="Tahoma"/>
          <w:sz w:val="22"/>
          <w:szCs w:val="22"/>
        </w:rPr>
        <w:t xml:space="preserve"> (veintiséis de octubre de dos mil dieciocho)</w:t>
      </w:r>
      <w:r w:rsidR="003207C6">
        <w:rPr>
          <w:rFonts w:ascii="Palatino Linotype" w:hAnsi="Palatino Linotype" w:cs="Tahoma"/>
          <w:sz w:val="22"/>
          <w:szCs w:val="22"/>
        </w:rPr>
        <w:t>.</w:t>
      </w:r>
      <w:r w:rsidR="00EB6626">
        <w:rPr>
          <w:rFonts w:ascii="Palatino Linotype" w:hAnsi="Palatino Linotype" w:cs="Tahoma"/>
          <w:sz w:val="22"/>
          <w:szCs w:val="22"/>
        </w:rPr>
        <w:t xml:space="preserve">  </w:t>
      </w:r>
    </w:p>
    <w:p w14:paraId="2CC5A9DD" w14:textId="77777777" w:rsidR="0039286F" w:rsidRDefault="0039286F" w:rsidP="0039286F">
      <w:pPr>
        <w:spacing w:line="360" w:lineRule="auto"/>
        <w:jc w:val="both"/>
        <w:rPr>
          <w:rFonts w:ascii="Palatino Linotype" w:hAnsi="Palatino Linotype" w:cs="Tahoma"/>
          <w:sz w:val="22"/>
          <w:szCs w:val="22"/>
        </w:rPr>
      </w:pPr>
    </w:p>
    <w:p w14:paraId="792C8A90" w14:textId="76E3999B" w:rsidR="0039286F" w:rsidRDefault="00F4376E" w:rsidP="0039286F">
      <w:pPr>
        <w:spacing w:line="360" w:lineRule="auto"/>
        <w:jc w:val="both"/>
        <w:rPr>
          <w:rFonts w:ascii="Palatino Linotype" w:hAnsi="Palatino Linotype" w:cs="Tahoma"/>
          <w:sz w:val="22"/>
          <w:szCs w:val="22"/>
        </w:rPr>
      </w:pPr>
      <w:r>
        <w:rPr>
          <w:rFonts w:ascii="Palatino Linotype" w:hAnsi="Palatino Linotype" w:cs="Tahoma"/>
          <w:sz w:val="22"/>
          <w:szCs w:val="22"/>
        </w:rPr>
        <w:t>En efecto</w:t>
      </w:r>
      <w:r w:rsidR="0039286F">
        <w:rPr>
          <w:rFonts w:ascii="Palatino Linotype" w:hAnsi="Palatino Linotype" w:cs="Tahoma"/>
          <w:sz w:val="22"/>
          <w:szCs w:val="22"/>
        </w:rPr>
        <w:t xml:space="preserve">, la parte Recurrente, vía </w:t>
      </w:r>
      <w:r w:rsidR="005516C0">
        <w:rPr>
          <w:rFonts w:ascii="Palatino Linotype" w:hAnsi="Palatino Linotype" w:cs="Tahoma"/>
          <w:sz w:val="22"/>
          <w:szCs w:val="22"/>
        </w:rPr>
        <w:t xml:space="preserve">Recurso </w:t>
      </w:r>
      <w:r w:rsidR="0039286F">
        <w:rPr>
          <w:rFonts w:ascii="Palatino Linotype" w:hAnsi="Palatino Linotype" w:cs="Tahoma"/>
          <w:sz w:val="22"/>
          <w:szCs w:val="22"/>
        </w:rPr>
        <w:t xml:space="preserve">de </w:t>
      </w:r>
      <w:r w:rsidR="00A31829">
        <w:rPr>
          <w:rFonts w:ascii="Palatino Linotype" w:hAnsi="Palatino Linotype" w:cs="Tahoma"/>
          <w:sz w:val="22"/>
          <w:szCs w:val="22"/>
        </w:rPr>
        <w:t xml:space="preserve">Revisión  </w:t>
      </w:r>
      <w:r w:rsidR="0039286F">
        <w:rPr>
          <w:rFonts w:ascii="Palatino Linotype" w:hAnsi="Palatino Linotype" w:cs="Tahoma"/>
          <w:sz w:val="22"/>
          <w:szCs w:val="22"/>
        </w:rPr>
        <w:t>manifestó que independientemente de los cambios internos del Ayuntamiento, solicit</w:t>
      </w:r>
      <w:r w:rsidR="003921B2">
        <w:rPr>
          <w:rFonts w:ascii="Palatino Linotype" w:hAnsi="Palatino Linotype" w:cs="Tahoma"/>
          <w:sz w:val="22"/>
          <w:szCs w:val="22"/>
        </w:rPr>
        <w:t>ó</w:t>
      </w:r>
      <w:r w:rsidR="0039286F">
        <w:rPr>
          <w:rFonts w:ascii="Palatino Linotype" w:hAnsi="Palatino Linotype" w:cs="Tahoma"/>
          <w:sz w:val="22"/>
          <w:szCs w:val="22"/>
        </w:rPr>
        <w:t xml:space="preserve"> la copia del certificado de competencia de</w:t>
      </w:r>
      <w:r w:rsidR="003921B2">
        <w:rPr>
          <w:rFonts w:ascii="Palatino Linotype" w:hAnsi="Palatino Linotype" w:cs="Tahoma"/>
          <w:sz w:val="22"/>
          <w:szCs w:val="22"/>
        </w:rPr>
        <w:t>l</w:t>
      </w:r>
      <w:r w:rsidR="0039286F">
        <w:rPr>
          <w:rFonts w:ascii="Palatino Linotype" w:hAnsi="Palatino Linotype" w:cs="Tahoma"/>
          <w:sz w:val="22"/>
          <w:szCs w:val="22"/>
        </w:rPr>
        <w:t xml:space="preserve"> Director de Obras Publicas que </w:t>
      </w:r>
      <w:r w:rsidR="00EC5752">
        <w:rPr>
          <w:rFonts w:ascii="Palatino Linotype" w:hAnsi="Palatino Linotype" w:cs="Tahoma"/>
          <w:sz w:val="22"/>
          <w:szCs w:val="22"/>
        </w:rPr>
        <w:t xml:space="preserve">en ese momento </w:t>
      </w:r>
      <w:r w:rsidR="0039286F">
        <w:rPr>
          <w:rFonts w:ascii="Palatino Linotype" w:hAnsi="Palatino Linotype" w:cs="Tahoma"/>
          <w:sz w:val="22"/>
          <w:szCs w:val="22"/>
        </w:rPr>
        <w:t xml:space="preserve">se </w:t>
      </w:r>
      <w:r w:rsidR="00EC5752">
        <w:rPr>
          <w:rFonts w:ascii="Palatino Linotype" w:hAnsi="Palatino Linotype" w:cs="Tahoma"/>
          <w:sz w:val="22"/>
          <w:szCs w:val="22"/>
        </w:rPr>
        <w:t xml:space="preserve">encontrara </w:t>
      </w:r>
      <w:r w:rsidR="00F07BD7">
        <w:rPr>
          <w:rFonts w:ascii="Palatino Linotype" w:hAnsi="Palatino Linotype" w:cs="Tahoma"/>
          <w:sz w:val="22"/>
          <w:szCs w:val="22"/>
        </w:rPr>
        <w:t xml:space="preserve">en el cargo; a lo que el Sujeto Obligado mediante </w:t>
      </w:r>
      <w:r w:rsidR="00EC5752">
        <w:rPr>
          <w:rFonts w:ascii="Palatino Linotype" w:hAnsi="Palatino Linotype" w:cs="Tahoma"/>
          <w:sz w:val="22"/>
          <w:szCs w:val="22"/>
        </w:rPr>
        <w:t>I</w:t>
      </w:r>
      <w:r w:rsidR="00F07BD7">
        <w:rPr>
          <w:rFonts w:ascii="Palatino Linotype" w:hAnsi="Palatino Linotype" w:cs="Tahoma"/>
          <w:sz w:val="22"/>
          <w:szCs w:val="22"/>
        </w:rPr>
        <w:t xml:space="preserve">nforme </w:t>
      </w:r>
      <w:r w:rsidR="00EC5752">
        <w:rPr>
          <w:rFonts w:ascii="Palatino Linotype" w:hAnsi="Palatino Linotype" w:cs="Tahoma"/>
          <w:sz w:val="22"/>
          <w:szCs w:val="22"/>
        </w:rPr>
        <w:t xml:space="preserve">Justificado </w:t>
      </w:r>
      <w:r w:rsidR="00F07BD7">
        <w:rPr>
          <w:rFonts w:ascii="Palatino Linotype" w:hAnsi="Palatino Linotype" w:cs="Tahoma"/>
          <w:sz w:val="22"/>
          <w:szCs w:val="22"/>
        </w:rPr>
        <w:t xml:space="preserve">informó que </w:t>
      </w:r>
      <w:r w:rsidR="002C1077">
        <w:rPr>
          <w:rFonts w:ascii="Palatino Linotype" w:hAnsi="Palatino Linotype" w:cs="Tahoma"/>
          <w:sz w:val="22"/>
          <w:szCs w:val="22"/>
        </w:rPr>
        <w:t xml:space="preserve">fue </w:t>
      </w:r>
      <w:r w:rsidR="00F07BD7">
        <w:rPr>
          <w:rFonts w:ascii="Palatino Linotype" w:hAnsi="Palatino Linotype" w:cs="Tahoma"/>
          <w:sz w:val="22"/>
          <w:szCs w:val="22"/>
        </w:rPr>
        <w:t xml:space="preserve">nombrado un nuevo Director de Obras </w:t>
      </w:r>
      <w:r w:rsidR="002C1077">
        <w:rPr>
          <w:rFonts w:ascii="Palatino Linotype" w:hAnsi="Palatino Linotype" w:cs="Tahoma"/>
          <w:sz w:val="22"/>
          <w:szCs w:val="22"/>
        </w:rPr>
        <w:t xml:space="preserve">Públicas </w:t>
      </w:r>
      <w:r w:rsidR="00F07BD7">
        <w:rPr>
          <w:rFonts w:ascii="Palatino Linotype" w:hAnsi="Palatino Linotype" w:cs="Tahoma"/>
          <w:sz w:val="22"/>
          <w:szCs w:val="22"/>
        </w:rPr>
        <w:t xml:space="preserve">en calidad de encargado de despacho </w:t>
      </w:r>
      <w:r w:rsidR="00511933">
        <w:rPr>
          <w:rFonts w:ascii="Palatino Linotype" w:hAnsi="Palatino Linotype" w:cs="Tahoma"/>
          <w:sz w:val="22"/>
          <w:szCs w:val="22"/>
        </w:rPr>
        <w:t>de conformidad con el artículo 41 de la Ley Orgánica Municipal del Estado de México</w:t>
      </w:r>
      <w:r w:rsidR="002C1077">
        <w:rPr>
          <w:rFonts w:ascii="Palatino Linotype" w:hAnsi="Palatino Linotype" w:cs="Tahoma"/>
          <w:sz w:val="22"/>
          <w:szCs w:val="22"/>
        </w:rPr>
        <w:t>, quien</w:t>
      </w:r>
      <w:r w:rsidR="00511933">
        <w:rPr>
          <w:rFonts w:ascii="Palatino Linotype" w:hAnsi="Palatino Linotype" w:cs="Tahoma"/>
          <w:sz w:val="22"/>
          <w:szCs w:val="22"/>
        </w:rPr>
        <w:t xml:space="preserve"> cuenta con un plazo de seis </w:t>
      </w:r>
      <w:r w:rsidR="00511933">
        <w:rPr>
          <w:rFonts w:ascii="Palatino Linotype" w:hAnsi="Palatino Linotype" w:cs="Tahoma"/>
          <w:sz w:val="22"/>
          <w:szCs w:val="22"/>
        </w:rPr>
        <w:lastRenderedPageBreak/>
        <w:t xml:space="preserve">meses para entregar la certificación de competencia laboral, por lo que, por el momento no le es posible entregarla. </w:t>
      </w:r>
    </w:p>
    <w:p w14:paraId="343A3AE4" w14:textId="77777777" w:rsidR="00511933" w:rsidRDefault="00511933" w:rsidP="0039286F">
      <w:pPr>
        <w:spacing w:line="360" w:lineRule="auto"/>
        <w:jc w:val="both"/>
        <w:rPr>
          <w:rFonts w:ascii="Palatino Linotype" w:hAnsi="Palatino Linotype" w:cs="Tahoma"/>
          <w:sz w:val="22"/>
          <w:szCs w:val="22"/>
        </w:rPr>
      </w:pPr>
    </w:p>
    <w:p w14:paraId="5C0F8960" w14:textId="19A961D2" w:rsidR="00511933" w:rsidRDefault="00511933" w:rsidP="0039286F">
      <w:pPr>
        <w:spacing w:line="360" w:lineRule="auto"/>
        <w:jc w:val="both"/>
        <w:rPr>
          <w:rFonts w:ascii="Palatino Linotype" w:hAnsi="Palatino Linotype" w:cs="Tahoma"/>
          <w:sz w:val="22"/>
          <w:szCs w:val="22"/>
        </w:rPr>
      </w:pPr>
      <w:r>
        <w:rPr>
          <w:rFonts w:ascii="Palatino Linotype" w:hAnsi="Palatino Linotype" w:cs="Tahoma"/>
          <w:sz w:val="22"/>
          <w:szCs w:val="22"/>
        </w:rPr>
        <w:t xml:space="preserve">Al respecto, el artículo 41 de la Ley Orgánica Municipal del Estado de México hace mención a las ausencias temporales o definitivas de los Titulares de áreas, </w:t>
      </w:r>
      <w:r w:rsidR="0005440D">
        <w:rPr>
          <w:rFonts w:ascii="Palatino Linotype" w:hAnsi="Palatino Linotype" w:cs="Tahoma"/>
          <w:sz w:val="22"/>
          <w:szCs w:val="22"/>
        </w:rPr>
        <w:t xml:space="preserve">el cual indica </w:t>
      </w:r>
      <w:r>
        <w:rPr>
          <w:rFonts w:ascii="Palatino Linotype" w:hAnsi="Palatino Linotype" w:cs="Tahoma"/>
          <w:sz w:val="22"/>
          <w:szCs w:val="22"/>
        </w:rPr>
        <w:t>lo siguiente:</w:t>
      </w:r>
    </w:p>
    <w:p w14:paraId="795D57D8" w14:textId="77777777" w:rsidR="00511933" w:rsidRDefault="00511933" w:rsidP="0039286F">
      <w:pPr>
        <w:spacing w:line="360" w:lineRule="auto"/>
        <w:jc w:val="both"/>
        <w:rPr>
          <w:rFonts w:ascii="Palatino Linotype" w:hAnsi="Palatino Linotype" w:cs="Tahoma"/>
          <w:sz w:val="22"/>
          <w:szCs w:val="22"/>
        </w:rPr>
      </w:pPr>
    </w:p>
    <w:p w14:paraId="077B2139" w14:textId="5D65129C" w:rsidR="00511933" w:rsidRPr="00511933" w:rsidRDefault="00511933" w:rsidP="00511933">
      <w:pPr>
        <w:spacing w:line="360" w:lineRule="auto"/>
        <w:ind w:left="567" w:right="539"/>
        <w:jc w:val="both"/>
        <w:rPr>
          <w:rFonts w:ascii="Palatino Linotype" w:hAnsi="Palatino Linotype" w:cs="Tahoma"/>
        </w:rPr>
      </w:pPr>
      <w:r w:rsidRPr="00511933">
        <w:rPr>
          <w:rFonts w:ascii="Palatino Linotype" w:hAnsi="Palatino Linotype" w:cs="Tahoma"/>
          <w:b/>
        </w:rPr>
        <w:t>Artículo 41.-</w:t>
      </w:r>
      <w:r w:rsidRPr="00511933">
        <w:rPr>
          <w:rFonts w:ascii="Palatino Linotype" w:hAnsi="Palatino Linotype" w:cs="Tahoma"/>
        </w:rPr>
        <w:t xml:space="preserve"> Las faltas temporales del presidente municipal, que no excedan de qu</w:t>
      </w:r>
      <w:r>
        <w:rPr>
          <w:rFonts w:ascii="Palatino Linotype" w:hAnsi="Palatino Linotype" w:cs="Tahoma"/>
        </w:rPr>
        <w:t xml:space="preserve">ince </w:t>
      </w:r>
      <w:r w:rsidRPr="00511933">
        <w:rPr>
          <w:rFonts w:ascii="Palatino Linotype" w:hAnsi="Palatino Linotype" w:cs="Tahoma"/>
        </w:rPr>
        <w:t xml:space="preserve">días, las cubrirá el secretario del ayuntamiento, como </w:t>
      </w:r>
      <w:r>
        <w:rPr>
          <w:rFonts w:ascii="Palatino Linotype" w:hAnsi="Palatino Linotype" w:cs="Tahoma"/>
        </w:rPr>
        <w:t xml:space="preserve">encargado del despacho; las que </w:t>
      </w:r>
      <w:r w:rsidRPr="00511933">
        <w:rPr>
          <w:rFonts w:ascii="Palatino Linotype" w:hAnsi="Palatino Linotype" w:cs="Tahoma"/>
        </w:rPr>
        <w:t>excedan de este plazo y hasta por 100 días serán cubi</w:t>
      </w:r>
      <w:r>
        <w:rPr>
          <w:rFonts w:ascii="Palatino Linotype" w:hAnsi="Palatino Linotype" w:cs="Tahoma"/>
        </w:rPr>
        <w:t xml:space="preserve">ertas por un regidor del propio </w:t>
      </w:r>
      <w:r w:rsidRPr="00511933">
        <w:rPr>
          <w:rFonts w:ascii="Palatino Linotype" w:hAnsi="Palatino Linotype" w:cs="Tahoma"/>
        </w:rPr>
        <w:t>ayuntamiento que se designe por acuerdo del cabildo, a propuesta del presidente</w:t>
      </w:r>
      <w:r>
        <w:rPr>
          <w:rFonts w:ascii="Palatino Linotype" w:hAnsi="Palatino Linotype" w:cs="Tahoma"/>
        </w:rPr>
        <w:t xml:space="preserve"> </w:t>
      </w:r>
      <w:r w:rsidRPr="00511933">
        <w:rPr>
          <w:rFonts w:ascii="Palatino Linotype" w:hAnsi="Palatino Linotype" w:cs="Tahoma"/>
        </w:rPr>
        <w:t>municipal, quien fungirá como presidente municipal por ministerio de ley.</w:t>
      </w:r>
    </w:p>
    <w:p w14:paraId="4589E299" w14:textId="77777777" w:rsidR="00511933" w:rsidRDefault="00511933" w:rsidP="00511933">
      <w:pPr>
        <w:spacing w:line="360" w:lineRule="auto"/>
        <w:ind w:left="567" w:right="539"/>
        <w:jc w:val="both"/>
        <w:rPr>
          <w:rFonts w:ascii="Palatino Linotype" w:hAnsi="Palatino Linotype" w:cs="Tahoma"/>
        </w:rPr>
      </w:pPr>
      <w:r>
        <w:rPr>
          <w:rFonts w:ascii="Palatino Linotype" w:hAnsi="Palatino Linotype" w:cs="Tahoma"/>
        </w:rPr>
        <w:t>…</w:t>
      </w:r>
    </w:p>
    <w:p w14:paraId="04E549F2" w14:textId="77777777" w:rsidR="00511933" w:rsidRDefault="00511933" w:rsidP="00511933">
      <w:pPr>
        <w:spacing w:line="360" w:lineRule="auto"/>
        <w:ind w:left="567" w:right="539"/>
        <w:jc w:val="both"/>
        <w:rPr>
          <w:rFonts w:ascii="Palatino Linotype" w:hAnsi="Palatino Linotype" w:cs="Tahoma"/>
        </w:rPr>
      </w:pPr>
      <w:r>
        <w:rPr>
          <w:rFonts w:ascii="Palatino Linotype" w:hAnsi="Palatino Linotype" w:cs="Tahoma"/>
        </w:rPr>
        <w:t>…</w:t>
      </w:r>
    </w:p>
    <w:p w14:paraId="66297580" w14:textId="77777777" w:rsidR="00511933" w:rsidRDefault="00511933" w:rsidP="00511933">
      <w:pPr>
        <w:spacing w:line="360" w:lineRule="auto"/>
        <w:ind w:left="567" w:right="539"/>
        <w:jc w:val="both"/>
        <w:rPr>
          <w:rFonts w:ascii="Palatino Linotype" w:hAnsi="Palatino Linotype" w:cs="Tahoma"/>
        </w:rPr>
      </w:pPr>
      <w:r>
        <w:rPr>
          <w:rFonts w:ascii="Palatino Linotype" w:hAnsi="Palatino Linotype" w:cs="Tahoma"/>
        </w:rPr>
        <w:t>…</w:t>
      </w:r>
    </w:p>
    <w:p w14:paraId="41723D18" w14:textId="58C47FE3" w:rsidR="00511933" w:rsidRPr="00D2464B" w:rsidRDefault="00511933" w:rsidP="00D2464B">
      <w:pPr>
        <w:spacing w:line="360" w:lineRule="auto"/>
        <w:ind w:left="567" w:right="539"/>
        <w:jc w:val="both"/>
        <w:rPr>
          <w:rFonts w:ascii="Palatino Linotype" w:hAnsi="Palatino Linotype" w:cs="Tahoma"/>
          <w:b/>
        </w:rPr>
      </w:pPr>
      <w:r w:rsidRPr="00511933">
        <w:rPr>
          <w:rFonts w:ascii="Palatino Linotype" w:hAnsi="Palatino Linotype" w:cs="Tahoma"/>
          <w:b/>
        </w:rPr>
        <w:t>Las faltas de los servidores públicos titulares de las dependencias</w:t>
      </w:r>
      <w:r>
        <w:rPr>
          <w:rFonts w:ascii="Palatino Linotype" w:hAnsi="Palatino Linotype" w:cs="Tahoma"/>
        </w:rPr>
        <w:t xml:space="preserve"> y entidades de la </w:t>
      </w:r>
      <w:r w:rsidRPr="00511933">
        <w:rPr>
          <w:rFonts w:ascii="Palatino Linotype" w:hAnsi="Palatino Linotype" w:cs="Tahoma"/>
        </w:rPr>
        <w:t xml:space="preserve">administración pública municipal, que no excedan de quince días naturales, </w:t>
      </w:r>
      <w:r w:rsidRPr="00513163">
        <w:rPr>
          <w:rFonts w:ascii="Palatino Linotype" w:hAnsi="Palatino Linotype" w:cs="Tahoma"/>
        </w:rPr>
        <w:t>se cubrirán conforme se establezca en el reglamento municipal respectivo, o en su caso, con la designación que realice el servidor público que se deba ausentar.</w:t>
      </w:r>
      <w:r w:rsidRPr="00511933">
        <w:rPr>
          <w:rFonts w:ascii="Palatino Linotype" w:hAnsi="Palatino Linotype" w:cs="Tahoma"/>
          <w:b/>
        </w:rPr>
        <w:t xml:space="preserve"> En cualquier caso la designación será con el carácter de encargado del despacho y con la aprobación del presidente munici</w:t>
      </w:r>
      <w:r w:rsidR="00D2464B">
        <w:rPr>
          <w:rFonts w:ascii="Palatino Linotype" w:hAnsi="Palatino Linotype" w:cs="Tahoma"/>
          <w:b/>
        </w:rPr>
        <w:t>pal.</w:t>
      </w:r>
    </w:p>
    <w:p w14:paraId="569EA85F" w14:textId="74A25008" w:rsidR="00511933" w:rsidRDefault="00511933" w:rsidP="00D2464B">
      <w:pPr>
        <w:spacing w:line="360" w:lineRule="auto"/>
        <w:ind w:left="567" w:right="539"/>
        <w:jc w:val="both"/>
        <w:rPr>
          <w:rFonts w:ascii="Palatino Linotype" w:hAnsi="Palatino Linotype" w:cs="Tahoma"/>
        </w:rPr>
      </w:pPr>
      <w:r w:rsidRPr="00511933">
        <w:rPr>
          <w:rFonts w:ascii="Palatino Linotype" w:hAnsi="Palatino Linotype" w:cs="Tahoma"/>
        </w:rPr>
        <w:t>Las faltas temporales que excedan de quince días natu</w:t>
      </w:r>
      <w:r>
        <w:rPr>
          <w:rFonts w:ascii="Palatino Linotype" w:hAnsi="Palatino Linotype" w:cs="Tahoma"/>
        </w:rPr>
        <w:t xml:space="preserve">rales pero no de sesenta, serán </w:t>
      </w:r>
      <w:r w:rsidRPr="00511933">
        <w:rPr>
          <w:rFonts w:ascii="Palatino Linotype" w:hAnsi="Palatino Linotype" w:cs="Tahoma"/>
        </w:rPr>
        <w:t>aprobadas por el ayuntamiento en sesión de Cab</w:t>
      </w:r>
      <w:r>
        <w:rPr>
          <w:rFonts w:ascii="Palatino Linotype" w:hAnsi="Palatino Linotype" w:cs="Tahoma"/>
        </w:rPr>
        <w:t xml:space="preserve">ildo a propuesta del presidente </w:t>
      </w:r>
      <w:r w:rsidR="00D2464B">
        <w:rPr>
          <w:rFonts w:ascii="Palatino Linotype" w:hAnsi="Palatino Linotype" w:cs="Tahoma"/>
        </w:rPr>
        <w:t>municipal.</w:t>
      </w:r>
    </w:p>
    <w:p w14:paraId="02075AE2" w14:textId="11E52C09" w:rsidR="00511933" w:rsidRDefault="00511933" w:rsidP="00D2464B">
      <w:pPr>
        <w:spacing w:line="360" w:lineRule="auto"/>
        <w:ind w:left="567" w:right="539"/>
        <w:jc w:val="both"/>
        <w:rPr>
          <w:rFonts w:ascii="Palatino Linotype" w:hAnsi="Palatino Linotype" w:cs="Tahoma"/>
        </w:rPr>
      </w:pPr>
      <w:r w:rsidRPr="00511933">
        <w:rPr>
          <w:rFonts w:ascii="Palatino Linotype" w:hAnsi="Palatino Linotype" w:cs="Tahoma"/>
        </w:rPr>
        <w:t xml:space="preserve">Si la falta temporal se convierte en definitiva, se procederá </w:t>
      </w:r>
      <w:r>
        <w:rPr>
          <w:rFonts w:ascii="Palatino Linotype" w:hAnsi="Palatino Linotype" w:cs="Tahoma"/>
        </w:rPr>
        <w:t xml:space="preserve">conforme lo dispone el artículo </w:t>
      </w:r>
      <w:r w:rsidRPr="00511933">
        <w:rPr>
          <w:rFonts w:ascii="Palatino Linotype" w:hAnsi="Palatino Linotype" w:cs="Tahoma"/>
        </w:rPr>
        <w:t>31 fracción XVII de esta Ley.</w:t>
      </w:r>
    </w:p>
    <w:p w14:paraId="7C591F01" w14:textId="16916368" w:rsidR="00511933" w:rsidRPr="00D2464B" w:rsidRDefault="00511933" w:rsidP="00D2464B">
      <w:pPr>
        <w:spacing w:line="360" w:lineRule="auto"/>
        <w:ind w:left="567" w:right="539"/>
        <w:jc w:val="both"/>
        <w:rPr>
          <w:rFonts w:ascii="Palatino Linotype" w:hAnsi="Palatino Linotype" w:cs="Tahoma"/>
          <w:b/>
        </w:rPr>
      </w:pPr>
      <w:r w:rsidRPr="00511933">
        <w:rPr>
          <w:rFonts w:ascii="Palatino Linotype" w:hAnsi="Palatino Linotype" w:cs="Tahoma"/>
          <w:b/>
        </w:rPr>
        <w:t xml:space="preserve">Para desempeñarse como encargado de despacho, es necesario reunir los mismos requisitos señalados en el reglamento respectivo para ser titular de las dependencias del </w:t>
      </w:r>
      <w:r w:rsidR="00D2464B">
        <w:rPr>
          <w:rFonts w:ascii="Palatino Linotype" w:hAnsi="Palatino Linotype" w:cs="Tahoma"/>
          <w:b/>
        </w:rPr>
        <w:t>ayuntamiento.</w:t>
      </w:r>
    </w:p>
    <w:p w14:paraId="70FD9043" w14:textId="77EA8E11" w:rsidR="00511933" w:rsidRPr="00511933" w:rsidRDefault="00511933" w:rsidP="00511933">
      <w:pPr>
        <w:spacing w:line="360" w:lineRule="auto"/>
        <w:ind w:left="567" w:right="539"/>
        <w:jc w:val="both"/>
        <w:rPr>
          <w:rFonts w:ascii="Palatino Linotype" w:hAnsi="Palatino Linotype" w:cs="Tahoma"/>
        </w:rPr>
      </w:pPr>
      <w:r w:rsidRPr="00511933">
        <w:rPr>
          <w:rFonts w:ascii="Palatino Linotype" w:hAnsi="Palatino Linotype" w:cs="Tahoma"/>
        </w:rPr>
        <w:lastRenderedPageBreak/>
        <w:t xml:space="preserve">Ninguna dependencia o entidad municipal podrá tener </w:t>
      </w:r>
      <w:r>
        <w:rPr>
          <w:rFonts w:ascii="Palatino Linotype" w:hAnsi="Palatino Linotype" w:cs="Tahoma"/>
        </w:rPr>
        <w:t xml:space="preserve">un encargado de despacho por un </w:t>
      </w:r>
      <w:r w:rsidRPr="00511933">
        <w:rPr>
          <w:rFonts w:ascii="Palatino Linotype" w:hAnsi="Palatino Linotype" w:cs="Tahoma"/>
        </w:rPr>
        <w:t>plazo que exceda de sesenta días naturales.</w:t>
      </w:r>
      <w:r w:rsidRPr="00511933">
        <w:rPr>
          <w:rFonts w:ascii="Palatino Linotype" w:hAnsi="Palatino Linotype" w:cs="Tahoma"/>
        </w:rPr>
        <w:cr/>
      </w:r>
    </w:p>
    <w:p w14:paraId="53B62B38" w14:textId="08A6FC18" w:rsidR="0039286F" w:rsidRDefault="00511933" w:rsidP="0039286F">
      <w:pPr>
        <w:spacing w:line="360" w:lineRule="auto"/>
        <w:jc w:val="both"/>
        <w:rPr>
          <w:rFonts w:ascii="Palatino Linotype" w:hAnsi="Palatino Linotype" w:cs="Tahoma"/>
          <w:sz w:val="22"/>
          <w:szCs w:val="22"/>
        </w:rPr>
      </w:pPr>
      <w:r>
        <w:rPr>
          <w:rFonts w:ascii="Palatino Linotype" w:hAnsi="Palatino Linotype" w:cs="Tahoma"/>
          <w:sz w:val="22"/>
          <w:szCs w:val="22"/>
        </w:rPr>
        <w:t xml:space="preserve"> </w:t>
      </w:r>
      <w:r w:rsidR="00D2464B">
        <w:rPr>
          <w:rFonts w:ascii="Palatino Linotype" w:hAnsi="Palatino Linotype" w:cs="Tahoma"/>
          <w:sz w:val="22"/>
          <w:szCs w:val="22"/>
        </w:rPr>
        <w:t>Conforme a lo expuesto, es importante traer a colación que</w:t>
      </w:r>
      <w:r w:rsidR="000939DD">
        <w:rPr>
          <w:rFonts w:ascii="Palatino Linotype" w:hAnsi="Palatino Linotype" w:cs="Tahoma"/>
          <w:sz w:val="22"/>
          <w:szCs w:val="22"/>
        </w:rPr>
        <w:t>,</w:t>
      </w:r>
      <w:r w:rsidR="00D2464B">
        <w:rPr>
          <w:rFonts w:ascii="Palatino Linotype" w:hAnsi="Palatino Linotype" w:cs="Tahoma"/>
          <w:sz w:val="22"/>
          <w:szCs w:val="22"/>
        </w:rPr>
        <w:t xml:space="preserve"> ante la ausencia de los Titulares de las áreas, se </w:t>
      </w:r>
      <w:r w:rsidR="002A5257">
        <w:rPr>
          <w:rFonts w:ascii="Palatino Linotype" w:hAnsi="Palatino Linotype" w:cs="Tahoma"/>
          <w:sz w:val="22"/>
          <w:szCs w:val="22"/>
        </w:rPr>
        <w:t xml:space="preserve">deben </w:t>
      </w:r>
      <w:r w:rsidR="00D2464B">
        <w:rPr>
          <w:rFonts w:ascii="Palatino Linotype" w:hAnsi="Palatino Linotype" w:cs="Tahoma"/>
          <w:sz w:val="22"/>
          <w:szCs w:val="22"/>
        </w:rPr>
        <w:t>designar encargado</w:t>
      </w:r>
      <w:r w:rsidR="002A5257">
        <w:rPr>
          <w:rFonts w:ascii="Palatino Linotype" w:hAnsi="Palatino Linotype" w:cs="Tahoma"/>
          <w:sz w:val="22"/>
          <w:szCs w:val="22"/>
        </w:rPr>
        <w:t>s</w:t>
      </w:r>
      <w:r w:rsidR="00D2464B">
        <w:rPr>
          <w:rFonts w:ascii="Palatino Linotype" w:hAnsi="Palatino Linotype" w:cs="Tahoma"/>
          <w:sz w:val="22"/>
          <w:szCs w:val="22"/>
        </w:rPr>
        <w:t xml:space="preserve"> de despacho que deberá</w:t>
      </w:r>
      <w:r w:rsidR="002A5257">
        <w:rPr>
          <w:rFonts w:ascii="Palatino Linotype" w:hAnsi="Palatino Linotype" w:cs="Tahoma"/>
          <w:sz w:val="22"/>
          <w:szCs w:val="22"/>
        </w:rPr>
        <w:t>n</w:t>
      </w:r>
      <w:r w:rsidR="00D2464B">
        <w:rPr>
          <w:rFonts w:ascii="Palatino Linotype" w:hAnsi="Palatino Linotype" w:cs="Tahoma"/>
          <w:sz w:val="22"/>
          <w:szCs w:val="22"/>
        </w:rPr>
        <w:t xml:space="preserve"> contar con la aprobación del Presidente Municipal, además dicho</w:t>
      </w:r>
      <w:r w:rsidR="002A5257">
        <w:rPr>
          <w:rFonts w:ascii="Palatino Linotype" w:hAnsi="Palatino Linotype" w:cs="Tahoma"/>
          <w:sz w:val="22"/>
          <w:szCs w:val="22"/>
        </w:rPr>
        <w:t>s</w:t>
      </w:r>
      <w:r w:rsidR="00D2464B">
        <w:rPr>
          <w:rFonts w:ascii="Palatino Linotype" w:hAnsi="Palatino Linotype" w:cs="Tahoma"/>
          <w:sz w:val="22"/>
          <w:szCs w:val="22"/>
        </w:rPr>
        <w:t xml:space="preserve"> encargado</w:t>
      </w:r>
      <w:r w:rsidR="002A5257">
        <w:rPr>
          <w:rFonts w:ascii="Palatino Linotype" w:hAnsi="Palatino Linotype" w:cs="Tahoma"/>
          <w:sz w:val="22"/>
          <w:szCs w:val="22"/>
        </w:rPr>
        <w:t>s</w:t>
      </w:r>
      <w:r w:rsidR="00D2464B">
        <w:rPr>
          <w:rFonts w:ascii="Palatino Linotype" w:hAnsi="Palatino Linotype" w:cs="Tahoma"/>
          <w:sz w:val="22"/>
          <w:szCs w:val="22"/>
        </w:rPr>
        <w:t xml:space="preserve"> para desempeñar su labor deberá</w:t>
      </w:r>
      <w:r w:rsidR="002A5257">
        <w:rPr>
          <w:rFonts w:ascii="Palatino Linotype" w:hAnsi="Palatino Linotype" w:cs="Tahoma"/>
          <w:sz w:val="22"/>
          <w:szCs w:val="22"/>
        </w:rPr>
        <w:t>n</w:t>
      </w:r>
      <w:r w:rsidR="00D2464B">
        <w:rPr>
          <w:rFonts w:ascii="Palatino Linotype" w:hAnsi="Palatino Linotype" w:cs="Tahoma"/>
          <w:sz w:val="22"/>
          <w:szCs w:val="22"/>
        </w:rPr>
        <w:t xml:space="preserve"> reunir los requisitos </w:t>
      </w:r>
      <w:r w:rsidR="007C37C6">
        <w:rPr>
          <w:rFonts w:ascii="Palatino Linotype" w:hAnsi="Palatino Linotype" w:cs="Tahoma"/>
          <w:sz w:val="22"/>
          <w:szCs w:val="22"/>
        </w:rPr>
        <w:t>establecidos</w:t>
      </w:r>
      <w:r w:rsidR="00D2464B">
        <w:rPr>
          <w:rFonts w:ascii="Palatino Linotype" w:hAnsi="Palatino Linotype" w:cs="Tahoma"/>
          <w:sz w:val="22"/>
          <w:szCs w:val="22"/>
        </w:rPr>
        <w:t>.</w:t>
      </w:r>
    </w:p>
    <w:p w14:paraId="387C4AFB" w14:textId="77777777" w:rsidR="00D2464B" w:rsidRDefault="00D2464B" w:rsidP="0039286F">
      <w:pPr>
        <w:spacing w:line="360" w:lineRule="auto"/>
        <w:jc w:val="both"/>
        <w:rPr>
          <w:rFonts w:ascii="Palatino Linotype" w:hAnsi="Palatino Linotype" w:cs="Tahoma"/>
          <w:sz w:val="22"/>
          <w:szCs w:val="22"/>
        </w:rPr>
      </w:pPr>
    </w:p>
    <w:p w14:paraId="4D2DE260" w14:textId="5DD50750" w:rsidR="00D2464B" w:rsidRDefault="000630CF" w:rsidP="0039286F">
      <w:pPr>
        <w:spacing w:line="360" w:lineRule="auto"/>
        <w:jc w:val="both"/>
        <w:rPr>
          <w:rFonts w:ascii="Palatino Linotype" w:hAnsi="Palatino Linotype" w:cs="Tahoma"/>
          <w:sz w:val="22"/>
          <w:szCs w:val="22"/>
        </w:rPr>
      </w:pPr>
      <w:r>
        <w:rPr>
          <w:rFonts w:ascii="Palatino Linotype" w:hAnsi="Palatino Linotype" w:cs="Tahoma"/>
          <w:sz w:val="22"/>
          <w:szCs w:val="22"/>
        </w:rPr>
        <w:t>E</w:t>
      </w:r>
      <w:r w:rsidR="00D2464B">
        <w:rPr>
          <w:rFonts w:ascii="Palatino Linotype" w:hAnsi="Palatino Linotype" w:cs="Tahoma"/>
          <w:sz w:val="22"/>
          <w:szCs w:val="22"/>
        </w:rPr>
        <w:t xml:space="preserve">l artículo 96 Ter, </w:t>
      </w:r>
      <w:r>
        <w:rPr>
          <w:rFonts w:ascii="Palatino Linotype" w:hAnsi="Palatino Linotype" w:cs="Tahoma"/>
          <w:sz w:val="22"/>
          <w:szCs w:val="22"/>
        </w:rPr>
        <w:t xml:space="preserve">de la Ley en cita, </w:t>
      </w:r>
      <w:r w:rsidR="00A51788">
        <w:rPr>
          <w:rFonts w:ascii="Palatino Linotype" w:hAnsi="Palatino Linotype" w:cs="Tahoma"/>
          <w:sz w:val="22"/>
          <w:szCs w:val="22"/>
        </w:rPr>
        <w:t xml:space="preserve">señala </w:t>
      </w:r>
      <w:r w:rsidR="00D2464B">
        <w:rPr>
          <w:rFonts w:ascii="Palatino Linotype" w:hAnsi="Palatino Linotype" w:cs="Tahoma"/>
          <w:sz w:val="22"/>
          <w:szCs w:val="22"/>
        </w:rPr>
        <w:t>los requisitos con los que deberá contar el Director de Obras P</w:t>
      </w:r>
      <w:r w:rsidR="00A51788">
        <w:rPr>
          <w:rFonts w:ascii="Palatino Linotype" w:hAnsi="Palatino Linotype" w:cs="Tahoma"/>
          <w:sz w:val="22"/>
          <w:szCs w:val="22"/>
        </w:rPr>
        <w:t>ú</w:t>
      </w:r>
      <w:r w:rsidR="00D2464B">
        <w:rPr>
          <w:rFonts w:ascii="Palatino Linotype" w:hAnsi="Palatino Linotype" w:cs="Tahoma"/>
          <w:sz w:val="22"/>
          <w:szCs w:val="22"/>
        </w:rPr>
        <w:t xml:space="preserve">blicas o </w:t>
      </w:r>
      <w:r w:rsidR="00A51788">
        <w:rPr>
          <w:rFonts w:ascii="Palatino Linotype" w:hAnsi="Palatino Linotype" w:cs="Tahoma"/>
          <w:sz w:val="22"/>
          <w:szCs w:val="22"/>
        </w:rPr>
        <w:t xml:space="preserve">Titular </w:t>
      </w:r>
      <w:r w:rsidR="00D2464B">
        <w:rPr>
          <w:rFonts w:ascii="Palatino Linotype" w:hAnsi="Palatino Linotype" w:cs="Tahoma"/>
          <w:sz w:val="22"/>
          <w:szCs w:val="22"/>
        </w:rPr>
        <w:t>de la Unidad equivalente:</w:t>
      </w:r>
    </w:p>
    <w:p w14:paraId="5A5A5205" w14:textId="77777777" w:rsidR="00D2464B" w:rsidRDefault="00D2464B" w:rsidP="0039286F">
      <w:pPr>
        <w:spacing w:line="360" w:lineRule="auto"/>
        <w:jc w:val="both"/>
        <w:rPr>
          <w:rFonts w:ascii="Palatino Linotype" w:hAnsi="Palatino Linotype" w:cs="Tahoma"/>
          <w:sz w:val="22"/>
          <w:szCs w:val="22"/>
        </w:rPr>
      </w:pPr>
    </w:p>
    <w:p w14:paraId="777175DE" w14:textId="381E1D18" w:rsidR="00D2464B" w:rsidRPr="00D2464B" w:rsidRDefault="00D2464B" w:rsidP="00D2464B">
      <w:pPr>
        <w:spacing w:line="360" w:lineRule="auto"/>
        <w:ind w:left="567" w:right="539"/>
        <w:jc w:val="both"/>
        <w:rPr>
          <w:rFonts w:ascii="Palatino Linotype" w:hAnsi="Palatino Linotype" w:cs="Tahoma"/>
        </w:rPr>
      </w:pPr>
      <w:r w:rsidRPr="00D2464B">
        <w:rPr>
          <w:rFonts w:ascii="Palatino Linotype" w:hAnsi="Palatino Linotype" w:cs="Tahoma"/>
          <w:b/>
        </w:rPr>
        <w:t>Artículo 96 Ter.-</w:t>
      </w:r>
      <w:r w:rsidRPr="00D2464B">
        <w:rPr>
          <w:rFonts w:ascii="Palatino Linotype" w:hAnsi="Palatino Linotype" w:cs="Tahoma"/>
        </w:rPr>
        <w:t xml:space="preserve"> El Director de Obras Públicas o Titu</w:t>
      </w:r>
      <w:r>
        <w:rPr>
          <w:rFonts w:ascii="Palatino Linotype" w:hAnsi="Palatino Linotype" w:cs="Tahoma"/>
        </w:rPr>
        <w:t xml:space="preserve">lar de la Unidad Administrativa </w:t>
      </w:r>
      <w:r w:rsidRPr="00D2464B">
        <w:rPr>
          <w:rFonts w:ascii="Palatino Linotype" w:hAnsi="Palatino Linotype" w:cs="Tahoma"/>
        </w:rPr>
        <w:t>equivalente, además de los requisitos del artículo 32 d</w:t>
      </w:r>
      <w:r>
        <w:rPr>
          <w:rFonts w:ascii="Palatino Linotype" w:hAnsi="Palatino Linotype" w:cs="Tahoma"/>
        </w:rPr>
        <w:t xml:space="preserve">e esta Ley, requiere contar con </w:t>
      </w:r>
      <w:r w:rsidRPr="00D2464B">
        <w:rPr>
          <w:rFonts w:ascii="Palatino Linotype" w:hAnsi="Palatino Linotype" w:cs="Tahoma"/>
        </w:rPr>
        <w:t>título profesional en ingeniería, arquitectura o alguna á</w:t>
      </w:r>
      <w:r>
        <w:rPr>
          <w:rFonts w:ascii="Palatino Linotype" w:hAnsi="Palatino Linotype" w:cs="Tahoma"/>
        </w:rPr>
        <w:t xml:space="preserve">rea afín, y con una experiencia </w:t>
      </w:r>
      <w:r w:rsidRPr="00D2464B">
        <w:rPr>
          <w:rFonts w:ascii="Palatino Linotype" w:hAnsi="Palatino Linotype" w:cs="Tahoma"/>
        </w:rPr>
        <w:t>mínima de un año, con anterioridad a la fecha de su designación.</w:t>
      </w:r>
    </w:p>
    <w:p w14:paraId="68ED9A60" w14:textId="77777777" w:rsidR="00CD52D4" w:rsidRDefault="00CD52D4" w:rsidP="00D2464B">
      <w:pPr>
        <w:spacing w:line="360" w:lineRule="auto"/>
        <w:ind w:left="567" w:right="539"/>
        <w:jc w:val="both"/>
        <w:rPr>
          <w:rFonts w:ascii="Palatino Linotype" w:hAnsi="Palatino Linotype" w:cs="Tahoma"/>
        </w:rPr>
      </w:pPr>
    </w:p>
    <w:p w14:paraId="679D9089" w14:textId="67F2CE9F" w:rsidR="0039286F" w:rsidRDefault="00D2464B" w:rsidP="00D2464B">
      <w:pPr>
        <w:spacing w:line="360" w:lineRule="auto"/>
        <w:ind w:left="567" w:right="539"/>
        <w:jc w:val="both"/>
        <w:rPr>
          <w:rFonts w:ascii="Palatino Linotype" w:hAnsi="Palatino Linotype" w:cs="Tahoma"/>
          <w:b/>
        </w:rPr>
      </w:pPr>
      <w:r w:rsidRPr="00D2464B">
        <w:rPr>
          <w:rFonts w:ascii="Palatino Linotype" w:hAnsi="Palatino Linotype" w:cs="Tahoma"/>
        </w:rPr>
        <w:t xml:space="preserve">Además </w:t>
      </w:r>
      <w:r w:rsidRPr="00D2464B">
        <w:rPr>
          <w:rFonts w:ascii="Palatino Linotype" w:hAnsi="Palatino Linotype" w:cs="Tahoma"/>
          <w:b/>
        </w:rPr>
        <w:t xml:space="preserve">deberá acreditar, </w:t>
      </w:r>
      <w:r w:rsidRPr="00513163">
        <w:rPr>
          <w:rFonts w:ascii="Palatino Linotype" w:hAnsi="Palatino Linotype" w:cs="Tahoma"/>
          <w:b/>
          <w:u w:val="single"/>
        </w:rPr>
        <w:t>dentro de los seis meses siguientes a la fecha en que inicie funciones</w:t>
      </w:r>
      <w:r w:rsidRPr="00D2464B">
        <w:rPr>
          <w:rFonts w:ascii="Palatino Linotype" w:hAnsi="Palatino Linotype" w:cs="Tahoma"/>
          <w:b/>
        </w:rPr>
        <w:t xml:space="preserve">, la certificación de competencia laboral expedida </w:t>
      </w:r>
      <w:r>
        <w:rPr>
          <w:rFonts w:ascii="Palatino Linotype" w:hAnsi="Palatino Linotype" w:cs="Tahoma"/>
          <w:b/>
        </w:rPr>
        <w:t xml:space="preserve">por el Instituto Hacendario del </w:t>
      </w:r>
      <w:r w:rsidRPr="00D2464B">
        <w:rPr>
          <w:rFonts w:ascii="Palatino Linotype" w:hAnsi="Palatino Linotype" w:cs="Tahoma"/>
          <w:b/>
        </w:rPr>
        <w:t>Estado de México.</w:t>
      </w:r>
    </w:p>
    <w:p w14:paraId="67F4A0C9" w14:textId="77777777" w:rsidR="00D2464B" w:rsidRDefault="00D2464B" w:rsidP="00D2464B">
      <w:pPr>
        <w:spacing w:line="360" w:lineRule="auto"/>
        <w:ind w:right="539"/>
        <w:jc w:val="both"/>
        <w:rPr>
          <w:rFonts w:ascii="Palatino Linotype" w:hAnsi="Palatino Linotype" w:cs="Tahoma"/>
          <w:b/>
        </w:rPr>
      </w:pPr>
    </w:p>
    <w:p w14:paraId="6090F39D" w14:textId="671BFBFD" w:rsidR="00D2464B" w:rsidRDefault="00D2464B" w:rsidP="00D2464B">
      <w:pPr>
        <w:spacing w:line="360" w:lineRule="auto"/>
        <w:ind w:right="-28"/>
        <w:jc w:val="both"/>
        <w:rPr>
          <w:rFonts w:ascii="Palatino Linotype" w:hAnsi="Palatino Linotype" w:cs="Tahoma"/>
          <w:sz w:val="22"/>
          <w:szCs w:val="22"/>
        </w:rPr>
      </w:pPr>
      <w:r w:rsidRPr="00D2464B">
        <w:rPr>
          <w:rFonts w:ascii="Palatino Linotype" w:hAnsi="Palatino Linotype" w:cs="Tahoma"/>
          <w:sz w:val="22"/>
          <w:szCs w:val="22"/>
        </w:rPr>
        <w:t xml:space="preserve">Por tal motivo, </w:t>
      </w:r>
      <w:r>
        <w:rPr>
          <w:rFonts w:ascii="Palatino Linotype" w:hAnsi="Palatino Linotype" w:cs="Tahoma"/>
          <w:sz w:val="22"/>
          <w:szCs w:val="22"/>
        </w:rPr>
        <w:t>el nuevo Director de Obras P</w:t>
      </w:r>
      <w:r w:rsidR="00FE57C8">
        <w:rPr>
          <w:rFonts w:ascii="Palatino Linotype" w:hAnsi="Palatino Linotype" w:cs="Tahoma"/>
          <w:sz w:val="22"/>
          <w:szCs w:val="22"/>
        </w:rPr>
        <w:t>ú</w:t>
      </w:r>
      <w:r>
        <w:rPr>
          <w:rFonts w:ascii="Palatino Linotype" w:hAnsi="Palatino Linotype" w:cs="Tahoma"/>
          <w:sz w:val="22"/>
          <w:szCs w:val="22"/>
        </w:rPr>
        <w:t xml:space="preserve">blicas nombrado en calidad de </w:t>
      </w:r>
      <w:r w:rsidR="00FE57C8">
        <w:rPr>
          <w:rFonts w:ascii="Palatino Linotype" w:hAnsi="Palatino Linotype" w:cs="Tahoma"/>
          <w:sz w:val="22"/>
          <w:szCs w:val="22"/>
        </w:rPr>
        <w:t xml:space="preserve">Encargado </w:t>
      </w:r>
      <w:r>
        <w:rPr>
          <w:rFonts w:ascii="Palatino Linotype" w:hAnsi="Palatino Linotype" w:cs="Tahoma"/>
          <w:sz w:val="22"/>
          <w:szCs w:val="22"/>
        </w:rPr>
        <w:t xml:space="preserve">de </w:t>
      </w:r>
      <w:r w:rsidR="00FE57C8">
        <w:rPr>
          <w:rFonts w:ascii="Palatino Linotype" w:hAnsi="Palatino Linotype" w:cs="Tahoma"/>
          <w:sz w:val="22"/>
          <w:szCs w:val="22"/>
        </w:rPr>
        <w:t xml:space="preserve">Despacho </w:t>
      </w:r>
      <w:r>
        <w:rPr>
          <w:rFonts w:ascii="Palatino Linotype" w:hAnsi="Palatino Linotype" w:cs="Tahoma"/>
          <w:sz w:val="22"/>
          <w:szCs w:val="22"/>
        </w:rPr>
        <w:t xml:space="preserve">deberá de contar con los requisitos que establece el artículo 96 Ter de la Ley Orgánica Municipal del Estado de México, entre el que se incluye la certificación de competencia laboral solicitada por la parte Recurrente. Es importante hacer mención que tal como se mencionó previamente en la normatividad citada, se prevé un plazo de los seis meses posteriores al inicio de funciones para que dicha certificación sea entregada. </w:t>
      </w:r>
    </w:p>
    <w:p w14:paraId="13CAE716" w14:textId="77777777" w:rsidR="00D2464B" w:rsidRDefault="00D2464B" w:rsidP="00D2464B">
      <w:pPr>
        <w:spacing w:line="360" w:lineRule="auto"/>
        <w:ind w:right="-28"/>
        <w:jc w:val="both"/>
        <w:rPr>
          <w:rFonts w:ascii="Palatino Linotype" w:hAnsi="Palatino Linotype" w:cs="Tahoma"/>
          <w:sz w:val="22"/>
          <w:szCs w:val="22"/>
        </w:rPr>
      </w:pPr>
    </w:p>
    <w:p w14:paraId="6A0FFF39" w14:textId="379F08EE" w:rsidR="00D2464B" w:rsidRDefault="00CE0585" w:rsidP="00D2464B">
      <w:pPr>
        <w:spacing w:line="360" w:lineRule="auto"/>
        <w:ind w:right="-28"/>
        <w:jc w:val="both"/>
        <w:rPr>
          <w:rFonts w:ascii="Palatino Linotype" w:hAnsi="Palatino Linotype" w:cs="Tahoma"/>
          <w:sz w:val="22"/>
          <w:szCs w:val="22"/>
        </w:rPr>
      </w:pPr>
      <w:r>
        <w:rPr>
          <w:rFonts w:ascii="Palatino Linotype" w:hAnsi="Palatino Linotype" w:cs="Tahoma"/>
          <w:sz w:val="22"/>
          <w:szCs w:val="22"/>
        </w:rPr>
        <w:lastRenderedPageBreak/>
        <w:t>Por lo tanto, conforme a las constancias que integran el expediente, se aprecia que el catorce de noviembre del año dos mil diecisiete, el Presidente Municipal Constitucional de Tepotzotlán por acuerdo del H. Cabildo nombr</w:t>
      </w:r>
      <w:r w:rsidR="0006374C">
        <w:rPr>
          <w:rFonts w:ascii="Palatino Linotype" w:hAnsi="Palatino Linotype" w:cs="Tahoma"/>
          <w:sz w:val="22"/>
          <w:szCs w:val="22"/>
        </w:rPr>
        <w:t>ó</w:t>
      </w:r>
      <w:r>
        <w:rPr>
          <w:rFonts w:ascii="Palatino Linotype" w:hAnsi="Palatino Linotype" w:cs="Tahoma"/>
          <w:sz w:val="22"/>
          <w:szCs w:val="22"/>
        </w:rPr>
        <w:t xml:space="preserve"> como Director de Obras Públicas Municipales para el periodo Constitucional 2016-2017 al Arq. Pablo Romero Vázquez, exhortándolo en dicho nombramiento a que previera lo necesario a fin de obtener la Certificación de Competencia Laboral ante el Instituto Hacendario del Estado de México</w:t>
      </w:r>
      <w:r w:rsidR="0006374C">
        <w:rPr>
          <w:rFonts w:ascii="Palatino Linotype" w:hAnsi="Palatino Linotype" w:cs="Tahoma"/>
          <w:sz w:val="22"/>
          <w:szCs w:val="22"/>
        </w:rPr>
        <w:t>,</w:t>
      </w:r>
      <w:r>
        <w:rPr>
          <w:rFonts w:ascii="Palatino Linotype" w:hAnsi="Palatino Linotype" w:cs="Tahoma"/>
          <w:sz w:val="22"/>
          <w:szCs w:val="22"/>
        </w:rPr>
        <w:t xml:space="preserve"> dentro de los siguientes seis meses del inicio de sus funciones; entendiéndose que para el mes de mayo de dos mil dieciocho fenecía el plazo previsto en la Ley para la entrega de dicho documento. </w:t>
      </w:r>
    </w:p>
    <w:p w14:paraId="580602FC" w14:textId="77777777" w:rsidR="00CE0585" w:rsidRDefault="00CE0585" w:rsidP="00D2464B">
      <w:pPr>
        <w:spacing w:line="360" w:lineRule="auto"/>
        <w:ind w:right="-28"/>
        <w:jc w:val="both"/>
        <w:rPr>
          <w:rFonts w:ascii="Palatino Linotype" w:hAnsi="Palatino Linotype" w:cs="Tahoma"/>
          <w:sz w:val="22"/>
          <w:szCs w:val="22"/>
        </w:rPr>
      </w:pPr>
    </w:p>
    <w:p w14:paraId="61DF0F02" w14:textId="78CB76F3" w:rsidR="00CE0585" w:rsidRDefault="00CE0585" w:rsidP="00D2464B">
      <w:pPr>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Ahora bien, en la respuesta primigenia del Sujeto Obligado emitida el veintinueve de octubre de dos mil dieciocho por el Jefe de Recursos Humanos del Ayuntamiento, se informó que no se contaba con el Certificado de Competencia Laboral del </w:t>
      </w:r>
      <w:r w:rsidR="00B41440">
        <w:rPr>
          <w:rFonts w:ascii="Palatino Linotype" w:hAnsi="Palatino Linotype" w:cs="Tahoma"/>
          <w:sz w:val="22"/>
          <w:szCs w:val="22"/>
        </w:rPr>
        <w:t xml:space="preserve">anterior </w:t>
      </w:r>
      <w:r>
        <w:rPr>
          <w:rFonts w:ascii="Palatino Linotype" w:hAnsi="Palatino Linotype" w:cs="Tahoma"/>
          <w:sz w:val="22"/>
          <w:szCs w:val="22"/>
        </w:rPr>
        <w:t>Director de Obras Públicas, ya que dicho documento se encontraba en trámite y que dich</w:t>
      </w:r>
      <w:r w:rsidR="00B41440">
        <w:rPr>
          <w:rFonts w:ascii="Palatino Linotype" w:hAnsi="Palatino Linotype" w:cs="Tahoma"/>
          <w:sz w:val="22"/>
          <w:szCs w:val="22"/>
        </w:rPr>
        <w:t>o</w:t>
      </w:r>
      <w:r>
        <w:rPr>
          <w:rFonts w:ascii="Palatino Linotype" w:hAnsi="Palatino Linotype" w:cs="Tahoma"/>
          <w:sz w:val="22"/>
          <w:szCs w:val="22"/>
        </w:rPr>
        <w:t xml:space="preserve"> servido p</w:t>
      </w:r>
      <w:r w:rsidR="00B41440">
        <w:rPr>
          <w:rFonts w:ascii="Palatino Linotype" w:hAnsi="Palatino Linotype" w:cs="Tahoma"/>
          <w:sz w:val="22"/>
          <w:szCs w:val="22"/>
        </w:rPr>
        <w:t>ú</w:t>
      </w:r>
      <w:r>
        <w:rPr>
          <w:rFonts w:ascii="Palatino Linotype" w:hAnsi="Palatino Linotype" w:cs="Tahoma"/>
          <w:sz w:val="22"/>
          <w:szCs w:val="22"/>
        </w:rPr>
        <w:t xml:space="preserve">blico había dejado el cargo. </w:t>
      </w:r>
    </w:p>
    <w:p w14:paraId="3D77DE85" w14:textId="77777777" w:rsidR="00CE0585" w:rsidRDefault="00CE0585" w:rsidP="00D2464B">
      <w:pPr>
        <w:spacing w:line="360" w:lineRule="auto"/>
        <w:ind w:right="-28"/>
        <w:jc w:val="both"/>
        <w:rPr>
          <w:rFonts w:ascii="Palatino Linotype" w:hAnsi="Palatino Linotype" w:cs="Tahoma"/>
          <w:sz w:val="22"/>
          <w:szCs w:val="22"/>
        </w:rPr>
      </w:pPr>
    </w:p>
    <w:p w14:paraId="3AA06DC8" w14:textId="52F351B9" w:rsidR="00CE0585" w:rsidRDefault="0040764D" w:rsidP="00D2464B">
      <w:pPr>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En un acto posterior, el Sujeto Obligado vía </w:t>
      </w:r>
      <w:r w:rsidR="00AF367A">
        <w:rPr>
          <w:rFonts w:ascii="Palatino Linotype" w:hAnsi="Palatino Linotype" w:cs="Tahoma"/>
          <w:sz w:val="22"/>
          <w:szCs w:val="22"/>
        </w:rPr>
        <w:t>Informe Justificado</w:t>
      </w:r>
      <w:r>
        <w:rPr>
          <w:rFonts w:ascii="Palatino Linotype" w:hAnsi="Palatino Linotype" w:cs="Tahoma"/>
          <w:sz w:val="22"/>
          <w:szCs w:val="22"/>
        </w:rPr>
        <w:t xml:space="preserve">, el seis de noviembre de dos mil dieciocho e igualmente por medio del jefe de Recursos Humanos, </w:t>
      </w:r>
      <w:r w:rsidR="00AF367A">
        <w:rPr>
          <w:rFonts w:ascii="Palatino Linotype" w:hAnsi="Palatino Linotype" w:cs="Tahoma"/>
          <w:sz w:val="22"/>
          <w:szCs w:val="22"/>
        </w:rPr>
        <w:t xml:space="preserve">amplió </w:t>
      </w:r>
      <w:r>
        <w:rPr>
          <w:rFonts w:ascii="Palatino Linotype" w:hAnsi="Palatino Linotype" w:cs="Tahoma"/>
          <w:sz w:val="22"/>
          <w:szCs w:val="22"/>
        </w:rPr>
        <w:t xml:space="preserve">su respuesta primigenia </w:t>
      </w:r>
      <w:r w:rsidR="00AF367A">
        <w:rPr>
          <w:rFonts w:ascii="Palatino Linotype" w:hAnsi="Palatino Linotype" w:cs="Tahoma"/>
          <w:sz w:val="22"/>
          <w:szCs w:val="22"/>
        </w:rPr>
        <w:t xml:space="preserve">e indicó </w:t>
      </w:r>
      <w:r>
        <w:rPr>
          <w:rFonts w:ascii="Palatino Linotype" w:hAnsi="Palatino Linotype" w:cs="Tahoma"/>
          <w:sz w:val="22"/>
          <w:szCs w:val="22"/>
        </w:rPr>
        <w:t>que se había nombrado un nuevo Director de Obras P</w:t>
      </w:r>
      <w:r w:rsidR="00AF367A">
        <w:rPr>
          <w:rFonts w:ascii="Palatino Linotype" w:hAnsi="Palatino Linotype" w:cs="Tahoma"/>
          <w:sz w:val="22"/>
          <w:szCs w:val="22"/>
        </w:rPr>
        <w:t>ú</w:t>
      </w:r>
      <w:r>
        <w:rPr>
          <w:rFonts w:ascii="Palatino Linotype" w:hAnsi="Palatino Linotype" w:cs="Tahoma"/>
          <w:sz w:val="22"/>
          <w:szCs w:val="22"/>
        </w:rPr>
        <w:t>blicas</w:t>
      </w:r>
      <w:r w:rsidR="00AF367A">
        <w:rPr>
          <w:rFonts w:ascii="Palatino Linotype" w:hAnsi="Palatino Linotype" w:cs="Tahoma"/>
          <w:sz w:val="22"/>
          <w:szCs w:val="22"/>
        </w:rPr>
        <w:t>, con el carácter de E</w:t>
      </w:r>
      <w:r>
        <w:rPr>
          <w:rFonts w:ascii="Palatino Linotype" w:hAnsi="Palatino Linotype" w:cs="Tahoma"/>
          <w:sz w:val="22"/>
          <w:szCs w:val="22"/>
        </w:rPr>
        <w:t xml:space="preserve">ncargado de </w:t>
      </w:r>
      <w:r w:rsidR="00AF367A">
        <w:rPr>
          <w:rFonts w:ascii="Palatino Linotype" w:hAnsi="Palatino Linotype" w:cs="Tahoma"/>
          <w:sz w:val="22"/>
          <w:szCs w:val="22"/>
        </w:rPr>
        <w:t>Despacho</w:t>
      </w:r>
      <w:r>
        <w:rPr>
          <w:rFonts w:ascii="Palatino Linotype" w:hAnsi="Palatino Linotype" w:cs="Tahoma"/>
          <w:sz w:val="22"/>
          <w:szCs w:val="22"/>
        </w:rPr>
        <w:t xml:space="preserve">; a lo que agregó, la imposibilidad de entregar el certificado en cuestión debido al plazo que refiere el segundo párrafo del artículo 96 Ter de la Ley Orgánica Municipal del Estado de México. </w:t>
      </w:r>
    </w:p>
    <w:p w14:paraId="1174C5F0" w14:textId="77777777" w:rsidR="0040764D" w:rsidRDefault="0040764D" w:rsidP="00D2464B">
      <w:pPr>
        <w:spacing w:line="360" w:lineRule="auto"/>
        <w:ind w:right="-28"/>
        <w:jc w:val="both"/>
        <w:rPr>
          <w:rFonts w:ascii="Palatino Linotype" w:hAnsi="Palatino Linotype" w:cs="Tahoma"/>
          <w:sz w:val="22"/>
          <w:szCs w:val="22"/>
        </w:rPr>
      </w:pPr>
    </w:p>
    <w:p w14:paraId="1DCA70EB" w14:textId="2CCC5908" w:rsidR="0040764D" w:rsidRDefault="0040764D" w:rsidP="00D2464B">
      <w:pPr>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Bajo este orden de ideas, se aprecia que se nombró </w:t>
      </w:r>
      <w:r w:rsidR="00943205">
        <w:rPr>
          <w:rFonts w:ascii="Palatino Linotype" w:hAnsi="Palatino Linotype" w:cs="Tahoma"/>
          <w:sz w:val="22"/>
          <w:szCs w:val="22"/>
        </w:rPr>
        <w:t>otro servidor público, que propiamente no tiene el cargo de</w:t>
      </w:r>
      <w:r>
        <w:rPr>
          <w:rFonts w:ascii="Palatino Linotype" w:hAnsi="Palatino Linotype" w:cs="Tahoma"/>
          <w:sz w:val="22"/>
          <w:szCs w:val="22"/>
        </w:rPr>
        <w:t xml:space="preserve"> Director de Obras </w:t>
      </w:r>
      <w:r w:rsidR="00943205">
        <w:rPr>
          <w:rFonts w:ascii="Palatino Linotype" w:hAnsi="Palatino Linotype" w:cs="Tahoma"/>
          <w:sz w:val="22"/>
          <w:szCs w:val="22"/>
        </w:rPr>
        <w:t>Públicas, sólo fue nombrado encargado de despacho</w:t>
      </w:r>
      <w:r w:rsidR="00DF12C5">
        <w:rPr>
          <w:rFonts w:ascii="Palatino Linotype" w:hAnsi="Palatino Linotype" w:cs="Tahoma"/>
          <w:sz w:val="22"/>
          <w:szCs w:val="22"/>
        </w:rPr>
        <w:t>,</w:t>
      </w:r>
      <w:r w:rsidR="00943205">
        <w:rPr>
          <w:rFonts w:ascii="Palatino Linotype" w:hAnsi="Palatino Linotype" w:cs="Tahoma"/>
          <w:sz w:val="22"/>
          <w:szCs w:val="22"/>
        </w:rPr>
        <w:t xml:space="preserve"> </w:t>
      </w:r>
      <w:r>
        <w:rPr>
          <w:rFonts w:ascii="Palatino Linotype" w:hAnsi="Palatino Linotype" w:cs="Tahoma"/>
          <w:sz w:val="22"/>
          <w:szCs w:val="22"/>
        </w:rPr>
        <w:t xml:space="preserve">en el mes de noviembre de dos mil dieciocho, el cual de conformidad con la Ley de la </w:t>
      </w:r>
      <w:r>
        <w:rPr>
          <w:rFonts w:ascii="Palatino Linotype" w:hAnsi="Palatino Linotype" w:cs="Tahoma"/>
          <w:sz w:val="22"/>
          <w:szCs w:val="22"/>
        </w:rPr>
        <w:lastRenderedPageBreak/>
        <w:t>materia deberá de entregar la Certificación de Competencia Laboral expedida por el Instituto Hacendario del Estado de México en los próximos seis meses, lo que da un periodo de entrega ha</w:t>
      </w:r>
      <w:r w:rsidR="00054FDD">
        <w:rPr>
          <w:rFonts w:ascii="Palatino Linotype" w:hAnsi="Palatino Linotype" w:cs="Tahoma"/>
          <w:sz w:val="22"/>
          <w:szCs w:val="22"/>
        </w:rPr>
        <w:t xml:space="preserve">sta mayo de dos mil diecinueve, por lo que se acredita lo expuesto por el Sujeto Obligado mediante el </w:t>
      </w:r>
      <w:r w:rsidR="00DF12C5">
        <w:rPr>
          <w:rFonts w:ascii="Palatino Linotype" w:hAnsi="Palatino Linotype" w:cs="Tahoma"/>
          <w:sz w:val="22"/>
          <w:szCs w:val="22"/>
        </w:rPr>
        <w:t>Informe Justificado</w:t>
      </w:r>
      <w:r w:rsidR="00054FDD">
        <w:rPr>
          <w:rFonts w:ascii="Palatino Linotype" w:hAnsi="Palatino Linotype" w:cs="Tahoma"/>
          <w:sz w:val="22"/>
          <w:szCs w:val="22"/>
        </w:rPr>
        <w:t xml:space="preserve">, motivo por el cual no le es </w:t>
      </w:r>
      <w:r w:rsidR="00DF12C5">
        <w:rPr>
          <w:rFonts w:ascii="Palatino Linotype" w:hAnsi="Palatino Linotype" w:cs="Tahoma"/>
          <w:sz w:val="22"/>
          <w:szCs w:val="22"/>
        </w:rPr>
        <w:t xml:space="preserve">dable ordenar la </w:t>
      </w:r>
      <w:r w:rsidR="00054FDD">
        <w:rPr>
          <w:rFonts w:ascii="Palatino Linotype" w:hAnsi="Palatino Linotype" w:cs="Tahoma"/>
          <w:sz w:val="22"/>
          <w:szCs w:val="22"/>
        </w:rPr>
        <w:t>entrega</w:t>
      </w:r>
      <w:r w:rsidR="00DF12C5">
        <w:rPr>
          <w:rFonts w:ascii="Palatino Linotype" w:hAnsi="Palatino Linotype" w:cs="Tahoma"/>
          <w:sz w:val="22"/>
          <w:szCs w:val="22"/>
        </w:rPr>
        <w:t xml:space="preserve"> de</w:t>
      </w:r>
      <w:r w:rsidR="00054FDD">
        <w:rPr>
          <w:rFonts w:ascii="Palatino Linotype" w:hAnsi="Palatino Linotype" w:cs="Tahoma"/>
          <w:sz w:val="22"/>
          <w:szCs w:val="22"/>
        </w:rPr>
        <w:t xml:space="preserve"> la información solicitada por </w:t>
      </w:r>
      <w:r w:rsidR="00DF12C5">
        <w:rPr>
          <w:rFonts w:ascii="Palatino Linotype" w:hAnsi="Palatino Linotype" w:cs="Tahoma"/>
          <w:sz w:val="22"/>
          <w:szCs w:val="22"/>
        </w:rPr>
        <w:t xml:space="preserve">el </w:t>
      </w:r>
      <w:r w:rsidR="00054FDD">
        <w:rPr>
          <w:rFonts w:ascii="Palatino Linotype" w:hAnsi="Palatino Linotype" w:cs="Tahoma"/>
          <w:sz w:val="22"/>
          <w:szCs w:val="22"/>
        </w:rPr>
        <w:t xml:space="preserve">Recurrente. </w:t>
      </w:r>
    </w:p>
    <w:p w14:paraId="5D140121" w14:textId="77777777" w:rsidR="0040764D" w:rsidRPr="00EC64AC" w:rsidRDefault="0040764D" w:rsidP="0039286F">
      <w:pPr>
        <w:spacing w:line="360" w:lineRule="auto"/>
        <w:jc w:val="both"/>
        <w:rPr>
          <w:rFonts w:ascii="Palatino Linotype" w:hAnsi="Palatino Linotype" w:cs="Arial"/>
          <w:sz w:val="22"/>
          <w:szCs w:val="22"/>
          <w:lang w:val="es-MX"/>
        </w:rPr>
      </w:pPr>
    </w:p>
    <w:p w14:paraId="597F6FAA" w14:textId="18303074" w:rsidR="00FD4C0B" w:rsidRPr="002A7A2C" w:rsidRDefault="00EC64AC" w:rsidP="00054FDD">
      <w:pPr>
        <w:pStyle w:val="Prrafodelista"/>
        <w:autoSpaceDE w:val="0"/>
        <w:autoSpaceDN w:val="0"/>
        <w:adjustRightInd w:val="0"/>
        <w:spacing w:line="360" w:lineRule="auto"/>
        <w:ind w:left="0"/>
        <w:jc w:val="both"/>
        <w:rPr>
          <w:rFonts w:ascii="Palatino Linotype" w:hAnsi="Palatino Linotype" w:cs="Arial"/>
          <w:szCs w:val="22"/>
        </w:rPr>
      </w:pPr>
      <w:r w:rsidRPr="00EC64AC">
        <w:rPr>
          <w:rFonts w:ascii="Palatino Linotype" w:hAnsi="Palatino Linotype" w:cs="Arial"/>
          <w:szCs w:val="22"/>
        </w:rPr>
        <w:t xml:space="preserve">Por lo tanto, </w:t>
      </w:r>
      <w:r w:rsidR="0040764D">
        <w:rPr>
          <w:rFonts w:ascii="Palatino Linotype" w:hAnsi="Palatino Linotype" w:cs="Arial"/>
          <w:szCs w:val="22"/>
        </w:rPr>
        <w:t xml:space="preserve">como se expuso previamente, este Instituto no cuenta con las facultades para dudar </w:t>
      </w:r>
      <w:r w:rsidR="0040764D" w:rsidRPr="002A7A2C">
        <w:rPr>
          <w:rFonts w:ascii="Palatino Linotype" w:hAnsi="Palatino Linotype" w:cs="Arial"/>
          <w:szCs w:val="22"/>
        </w:rPr>
        <w:t>de la veracidad de lo expuesto por el Sujeto Obligado m</w:t>
      </w:r>
      <w:r w:rsidR="00054FDD" w:rsidRPr="002A7A2C">
        <w:rPr>
          <w:rFonts w:ascii="Palatino Linotype" w:hAnsi="Palatino Linotype" w:cs="Arial"/>
          <w:szCs w:val="22"/>
        </w:rPr>
        <w:t xml:space="preserve">ediante </w:t>
      </w:r>
      <w:r w:rsidR="000B3FBF">
        <w:rPr>
          <w:rFonts w:ascii="Palatino Linotype" w:hAnsi="Palatino Linotype" w:cs="Arial"/>
          <w:szCs w:val="22"/>
        </w:rPr>
        <w:t>su</w:t>
      </w:r>
      <w:r w:rsidR="000B3FBF" w:rsidRPr="002A7A2C">
        <w:rPr>
          <w:rFonts w:ascii="Palatino Linotype" w:hAnsi="Palatino Linotype" w:cs="Arial"/>
          <w:szCs w:val="22"/>
        </w:rPr>
        <w:t xml:space="preserve"> </w:t>
      </w:r>
      <w:r w:rsidR="000B3FBF">
        <w:rPr>
          <w:rFonts w:ascii="Palatino Linotype" w:hAnsi="Palatino Linotype" w:cs="Arial"/>
          <w:szCs w:val="22"/>
        </w:rPr>
        <w:t>I</w:t>
      </w:r>
      <w:r w:rsidR="000B3FBF" w:rsidRPr="002A7A2C">
        <w:rPr>
          <w:rFonts w:ascii="Palatino Linotype" w:hAnsi="Palatino Linotype" w:cs="Arial"/>
          <w:szCs w:val="22"/>
        </w:rPr>
        <w:t xml:space="preserve">nforme </w:t>
      </w:r>
      <w:r w:rsidR="000B3FBF">
        <w:rPr>
          <w:rFonts w:ascii="Palatino Linotype" w:hAnsi="Palatino Linotype" w:cs="Arial"/>
          <w:szCs w:val="22"/>
        </w:rPr>
        <w:t>J</w:t>
      </w:r>
      <w:r w:rsidR="000B3FBF" w:rsidRPr="002A7A2C">
        <w:rPr>
          <w:rFonts w:ascii="Palatino Linotype" w:hAnsi="Palatino Linotype" w:cs="Arial"/>
          <w:szCs w:val="22"/>
        </w:rPr>
        <w:t>ustificado</w:t>
      </w:r>
      <w:r w:rsidR="00054FDD" w:rsidRPr="002A7A2C">
        <w:rPr>
          <w:rFonts w:ascii="Palatino Linotype" w:hAnsi="Palatino Linotype" w:cs="Arial"/>
          <w:szCs w:val="22"/>
        </w:rPr>
        <w:t xml:space="preserve">, </w:t>
      </w:r>
      <w:r w:rsidR="000B3FBF">
        <w:rPr>
          <w:rFonts w:ascii="Palatino Linotype" w:hAnsi="Palatino Linotype" w:cs="Arial"/>
          <w:szCs w:val="22"/>
        </w:rPr>
        <w:t>así,</w:t>
      </w:r>
      <w:r w:rsidR="000B3FBF" w:rsidRPr="002A7A2C">
        <w:rPr>
          <w:rFonts w:ascii="Palatino Linotype" w:hAnsi="Palatino Linotype" w:cs="Arial"/>
          <w:szCs w:val="22"/>
        </w:rPr>
        <w:t xml:space="preserve"> </w:t>
      </w:r>
      <w:r w:rsidR="00291ACA" w:rsidRPr="002A7A2C">
        <w:rPr>
          <w:rFonts w:ascii="Palatino Linotype" w:eastAsia="Calibri" w:hAnsi="Palatino Linotype" w:cs="Tahoma"/>
          <w:bCs/>
          <w:szCs w:val="22"/>
          <w:lang w:eastAsia="en-US"/>
        </w:rPr>
        <w:t xml:space="preserve">en virtud de que la entrega de la información realizada en Informe Justificado, </w:t>
      </w:r>
      <w:r w:rsidR="0040764D" w:rsidRPr="002A7A2C">
        <w:rPr>
          <w:rFonts w:ascii="Palatino Linotype" w:eastAsia="Calibri" w:hAnsi="Palatino Linotype" w:cs="Tahoma"/>
          <w:bCs/>
          <w:szCs w:val="22"/>
          <w:lang w:eastAsia="en-US"/>
        </w:rPr>
        <w:t>deja sin materia</w:t>
      </w:r>
      <w:r w:rsidR="00054FDD" w:rsidRPr="002A7A2C">
        <w:rPr>
          <w:rFonts w:ascii="Palatino Linotype" w:eastAsia="Calibri" w:hAnsi="Palatino Linotype" w:cs="Tahoma"/>
          <w:bCs/>
          <w:szCs w:val="22"/>
          <w:lang w:eastAsia="en-US"/>
        </w:rPr>
        <w:t xml:space="preserve"> el presente </w:t>
      </w:r>
      <w:r w:rsidR="008E45EB">
        <w:rPr>
          <w:rFonts w:ascii="Palatino Linotype" w:eastAsia="Calibri" w:hAnsi="Palatino Linotype" w:cs="Tahoma"/>
          <w:bCs/>
          <w:szCs w:val="22"/>
          <w:lang w:eastAsia="en-US"/>
        </w:rPr>
        <w:t>R</w:t>
      </w:r>
      <w:r w:rsidR="008E45EB" w:rsidRPr="002A7A2C">
        <w:rPr>
          <w:rFonts w:ascii="Palatino Linotype" w:eastAsia="Calibri" w:hAnsi="Palatino Linotype" w:cs="Tahoma"/>
          <w:bCs/>
          <w:szCs w:val="22"/>
          <w:lang w:eastAsia="en-US"/>
        </w:rPr>
        <w:t xml:space="preserve">ecurso </w:t>
      </w:r>
      <w:r w:rsidR="00054FDD" w:rsidRPr="002A7A2C">
        <w:rPr>
          <w:rFonts w:ascii="Palatino Linotype" w:eastAsia="Calibri" w:hAnsi="Palatino Linotype" w:cs="Tahoma"/>
          <w:bCs/>
          <w:szCs w:val="22"/>
          <w:lang w:eastAsia="en-US"/>
        </w:rPr>
        <w:t xml:space="preserve">de </w:t>
      </w:r>
      <w:r w:rsidR="008E45EB">
        <w:rPr>
          <w:rFonts w:ascii="Palatino Linotype" w:eastAsia="Calibri" w:hAnsi="Palatino Linotype" w:cs="Tahoma"/>
          <w:bCs/>
          <w:szCs w:val="22"/>
          <w:lang w:eastAsia="en-US"/>
        </w:rPr>
        <w:t>R</w:t>
      </w:r>
      <w:r w:rsidR="008E45EB" w:rsidRPr="002A7A2C">
        <w:rPr>
          <w:rFonts w:ascii="Palatino Linotype" w:eastAsia="Calibri" w:hAnsi="Palatino Linotype" w:cs="Tahoma"/>
          <w:bCs/>
          <w:szCs w:val="22"/>
          <w:lang w:eastAsia="en-US"/>
        </w:rPr>
        <w:t>evisión</w:t>
      </w:r>
      <w:r w:rsidR="00054FDD" w:rsidRPr="002A7A2C">
        <w:rPr>
          <w:rFonts w:ascii="Palatino Linotype" w:eastAsia="Calibri" w:hAnsi="Palatino Linotype" w:cs="Tahoma"/>
          <w:bCs/>
          <w:szCs w:val="22"/>
          <w:lang w:eastAsia="en-US"/>
        </w:rPr>
        <w:t xml:space="preserve">, toda vez que el Sujeto Obligado  colmó el derecho al pronunciarse sobre el certificado de competencia laboral expedido por el Instituto Hacendario del Estado de México, </w:t>
      </w:r>
      <w:r w:rsidR="008E45EB">
        <w:rPr>
          <w:rFonts w:ascii="Palatino Linotype" w:eastAsia="Calibri" w:hAnsi="Palatino Linotype" w:cs="Tahoma"/>
          <w:bCs/>
          <w:szCs w:val="22"/>
          <w:lang w:eastAsia="en-US"/>
        </w:rPr>
        <w:t xml:space="preserve">en consecuencia, </w:t>
      </w:r>
      <w:r w:rsidR="00FD4C0B" w:rsidRPr="002A7A2C">
        <w:rPr>
          <w:rFonts w:ascii="Palatino Linotype" w:eastAsia="Calibri" w:hAnsi="Palatino Linotype" w:cs="Tahoma"/>
          <w:bCs/>
          <w:szCs w:val="22"/>
          <w:lang w:eastAsia="en-US"/>
        </w:rPr>
        <w:t>se estima que se actualiza el supuesto establecido en la fracción III</w:t>
      </w:r>
      <w:r w:rsidR="008E45EB">
        <w:rPr>
          <w:rFonts w:ascii="Palatino Linotype" w:eastAsia="Calibri" w:hAnsi="Palatino Linotype" w:cs="Tahoma"/>
          <w:bCs/>
          <w:szCs w:val="22"/>
          <w:lang w:eastAsia="en-US"/>
        </w:rPr>
        <w:t>,</w:t>
      </w:r>
      <w:r w:rsidR="00FD4C0B" w:rsidRPr="002A7A2C">
        <w:rPr>
          <w:rFonts w:ascii="Palatino Linotype" w:eastAsia="Calibri" w:hAnsi="Palatino Linotype" w:cs="Tahoma"/>
          <w:bCs/>
          <w:szCs w:val="22"/>
          <w:lang w:eastAsia="en-US"/>
        </w:rPr>
        <w:t xml:space="preserve"> del </w:t>
      </w:r>
      <w:r w:rsidR="008E45EB">
        <w:rPr>
          <w:rFonts w:ascii="Palatino Linotype" w:eastAsia="Calibri" w:hAnsi="Palatino Linotype" w:cs="Tahoma"/>
          <w:bCs/>
          <w:szCs w:val="22"/>
          <w:lang w:eastAsia="en-US"/>
        </w:rPr>
        <w:t>a</w:t>
      </w:r>
      <w:r w:rsidR="008E45EB" w:rsidRPr="002A7A2C">
        <w:rPr>
          <w:rFonts w:ascii="Palatino Linotype" w:eastAsia="Calibri" w:hAnsi="Palatino Linotype" w:cs="Tahoma"/>
          <w:bCs/>
          <w:szCs w:val="22"/>
          <w:lang w:eastAsia="en-US"/>
        </w:rPr>
        <w:t xml:space="preserve">rtículo </w:t>
      </w:r>
      <w:r w:rsidR="00FD4C0B" w:rsidRPr="002A7A2C">
        <w:rPr>
          <w:rFonts w:ascii="Palatino Linotype" w:eastAsia="Calibri" w:hAnsi="Palatino Linotype" w:cs="Tahoma"/>
          <w:bCs/>
          <w:szCs w:val="22"/>
          <w:lang w:eastAsia="en-US"/>
        </w:rPr>
        <w:t>192</w:t>
      </w:r>
      <w:r w:rsidR="008E45EB">
        <w:rPr>
          <w:rFonts w:ascii="Palatino Linotype" w:eastAsia="Calibri" w:hAnsi="Palatino Linotype" w:cs="Tahoma"/>
          <w:bCs/>
          <w:szCs w:val="22"/>
          <w:lang w:eastAsia="en-US"/>
        </w:rPr>
        <w:t>,</w:t>
      </w:r>
      <w:r w:rsidR="00FD4C0B" w:rsidRPr="002A7A2C">
        <w:rPr>
          <w:rFonts w:ascii="Palatino Linotype" w:eastAsia="Calibri" w:hAnsi="Palatino Linotype" w:cs="Tahoma"/>
          <w:bCs/>
          <w:szCs w:val="22"/>
          <w:lang w:eastAsia="en-US"/>
        </w:rPr>
        <w:t xml:space="preserve"> de la Ley de la materia, </w:t>
      </w:r>
      <w:r w:rsidR="008E45EB">
        <w:rPr>
          <w:rFonts w:ascii="Palatino Linotype" w:eastAsia="Calibri" w:hAnsi="Palatino Linotype" w:cs="Tahoma"/>
          <w:bCs/>
          <w:szCs w:val="22"/>
          <w:lang w:eastAsia="en-US"/>
        </w:rPr>
        <w:t>el cual</w:t>
      </w:r>
      <w:r w:rsidR="008E45EB" w:rsidRPr="002A7A2C">
        <w:rPr>
          <w:rFonts w:ascii="Palatino Linotype" w:eastAsia="Calibri" w:hAnsi="Palatino Linotype" w:cs="Tahoma"/>
          <w:bCs/>
          <w:szCs w:val="22"/>
          <w:lang w:eastAsia="en-US"/>
        </w:rPr>
        <w:t xml:space="preserve"> </w:t>
      </w:r>
      <w:r w:rsidR="00FD4C0B" w:rsidRPr="002A7A2C">
        <w:rPr>
          <w:rFonts w:ascii="Palatino Linotype" w:eastAsia="Calibri" w:hAnsi="Palatino Linotype" w:cs="Tahoma"/>
          <w:bCs/>
          <w:szCs w:val="22"/>
          <w:lang w:eastAsia="en-US"/>
        </w:rPr>
        <w:t>determina lo siguiente:</w:t>
      </w:r>
    </w:p>
    <w:p w14:paraId="48D23A19" w14:textId="77777777" w:rsidR="00FD4C0B" w:rsidRDefault="00FD4C0B" w:rsidP="007479DD">
      <w:pPr>
        <w:spacing w:line="360" w:lineRule="auto"/>
        <w:ind w:right="-93"/>
        <w:jc w:val="both"/>
        <w:rPr>
          <w:rFonts w:ascii="Palatino Linotype" w:eastAsia="Calibri" w:hAnsi="Palatino Linotype" w:cs="Tahoma"/>
          <w:bCs/>
          <w:sz w:val="22"/>
          <w:szCs w:val="22"/>
          <w:lang w:eastAsia="en-US"/>
        </w:rPr>
      </w:pPr>
    </w:p>
    <w:p w14:paraId="1BB350A5" w14:textId="77777777" w:rsidR="00FD4C0B" w:rsidRDefault="00FD4C0B" w:rsidP="00FD4C0B">
      <w:pPr>
        <w:spacing w:line="360" w:lineRule="auto"/>
        <w:ind w:left="567" w:right="567"/>
        <w:jc w:val="both"/>
        <w:rPr>
          <w:rFonts w:ascii="Palatino Linotype" w:eastAsia="Calibri" w:hAnsi="Palatino Linotype" w:cs="Tahoma"/>
          <w:bCs/>
          <w:szCs w:val="22"/>
          <w:lang w:eastAsia="en-US"/>
        </w:rPr>
      </w:pPr>
      <w:r w:rsidRPr="00FD4C0B">
        <w:rPr>
          <w:rFonts w:ascii="Palatino Linotype" w:eastAsia="Calibri" w:hAnsi="Palatino Linotype" w:cs="Tahoma"/>
          <w:b/>
          <w:bCs/>
          <w:szCs w:val="22"/>
          <w:lang w:eastAsia="en-US"/>
        </w:rPr>
        <w:t>Artículo 192.</w:t>
      </w:r>
      <w:r w:rsidRPr="00FD4C0B">
        <w:rPr>
          <w:rFonts w:ascii="Palatino Linotype" w:eastAsia="Calibri" w:hAnsi="Palatino Linotype" w:cs="Tahoma"/>
          <w:bCs/>
          <w:szCs w:val="22"/>
          <w:lang w:eastAsia="en-US"/>
        </w:rPr>
        <w:t xml:space="preserve"> El recurso será </w:t>
      </w:r>
      <w:r w:rsidRPr="00FD4C0B">
        <w:rPr>
          <w:rFonts w:ascii="Palatino Linotype" w:eastAsia="Calibri" w:hAnsi="Palatino Linotype" w:cs="Tahoma"/>
          <w:b/>
          <w:bCs/>
          <w:szCs w:val="22"/>
          <w:u w:val="single"/>
          <w:lang w:eastAsia="en-US"/>
        </w:rPr>
        <w:t>sobreseído</w:t>
      </w:r>
      <w:r w:rsidRPr="00FD4C0B">
        <w:rPr>
          <w:rFonts w:ascii="Palatino Linotype" w:eastAsia="Calibri" w:hAnsi="Palatino Linotype" w:cs="Tahoma"/>
          <w:bCs/>
          <w:szCs w:val="22"/>
          <w:lang w:eastAsia="en-US"/>
        </w:rPr>
        <w:t xml:space="preserve">, en todo o en parte, </w:t>
      </w:r>
      <w:r w:rsidRPr="00FD4C0B">
        <w:rPr>
          <w:rFonts w:ascii="Palatino Linotype" w:eastAsia="Calibri" w:hAnsi="Palatino Linotype" w:cs="Tahoma"/>
          <w:b/>
          <w:bCs/>
          <w:szCs w:val="22"/>
          <w:lang w:eastAsia="en-US"/>
        </w:rPr>
        <w:t xml:space="preserve">cuando </w:t>
      </w:r>
      <w:r w:rsidRPr="00FD4C0B">
        <w:rPr>
          <w:rFonts w:ascii="Palatino Linotype" w:eastAsia="Calibri" w:hAnsi="Palatino Linotype" w:cs="Tahoma"/>
          <w:bCs/>
          <w:szCs w:val="22"/>
          <w:lang w:eastAsia="en-US"/>
        </w:rPr>
        <w:t>una vez admitido, se actualicen alguno de los siguientes supuestos:</w:t>
      </w:r>
    </w:p>
    <w:p w14:paraId="419FADED" w14:textId="77777777" w:rsidR="00223C13" w:rsidRPr="00FD4C0B" w:rsidRDefault="00223C13" w:rsidP="00FD4C0B">
      <w:pPr>
        <w:spacing w:line="360" w:lineRule="auto"/>
        <w:ind w:left="567" w:right="567"/>
        <w:jc w:val="both"/>
        <w:rPr>
          <w:rFonts w:ascii="Palatino Linotype" w:eastAsia="Calibri" w:hAnsi="Palatino Linotype" w:cs="Tahoma"/>
          <w:bCs/>
          <w:szCs w:val="22"/>
          <w:lang w:eastAsia="en-US"/>
        </w:rPr>
      </w:pPr>
    </w:p>
    <w:p w14:paraId="4929824A" w14:textId="77777777" w:rsidR="00FD4C0B" w:rsidRPr="00FD4C0B" w:rsidRDefault="00FD4C0B" w:rsidP="00FD4C0B">
      <w:pPr>
        <w:spacing w:line="360" w:lineRule="auto"/>
        <w:ind w:left="567" w:right="567"/>
        <w:jc w:val="both"/>
        <w:rPr>
          <w:rFonts w:ascii="Palatino Linotype" w:eastAsia="Calibri" w:hAnsi="Palatino Linotype" w:cs="Tahoma"/>
          <w:bCs/>
          <w:szCs w:val="22"/>
          <w:lang w:eastAsia="en-US"/>
        </w:rPr>
      </w:pPr>
      <w:r w:rsidRPr="00FD4C0B">
        <w:rPr>
          <w:rFonts w:ascii="Palatino Linotype" w:eastAsia="Calibri" w:hAnsi="Palatino Linotype" w:cs="Tahoma"/>
          <w:bCs/>
          <w:szCs w:val="22"/>
          <w:lang w:eastAsia="en-US"/>
        </w:rPr>
        <w:t>I. El recurrente se desista expresamente del recurso;</w:t>
      </w:r>
    </w:p>
    <w:p w14:paraId="58781B23" w14:textId="77777777" w:rsidR="00FD4C0B" w:rsidRPr="00FD4C0B" w:rsidRDefault="00FD4C0B" w:rsidP="00FD4C0B">
      <w:pPr>
        <w:spacing w:line="360" w:lineRule="auto"/>
        <w:ind w:left="567" w:right="567"/>
        <w:jc w:val="both"/>
        <w:rPr>
          <w:rFonts w:ascii="Palatino Linotype" w:eastAsia="Calibri" w:hAnsi="Palatino Linotype" w:cs="Tahoma"/>
          <w:bCs/>
          <w:szCs w:val="22"/>
          <w:lang w:eastAsia="en-US"/>
        </w:rPr>
      </w:pPr>
      <w:r w:rsidRPr="00FD4C0B">
        <w:rPr>
          <w:rFonts w:ascii="Palatino Linotype" w:eastAsia="Calibri" w:hAnsi="Palatino Linotype" w:cs="Tahoma"/>
          <w:bCs/>
          <w:szCs w:val="22"/>
          <w:lang w:eastAsia="en-US"/>
        </w:rPr>
        <w:t>II. El recurrente fallezca o, tratándose de personas jurídicas colectivas, se disuelva;</w:t>
      </w:r>
    </w:p>
    <w:p w14:paraId="0DFF590A" w14:textId="12B5E7C8" w:rsidR="00FD4C0B" w:rsidRDefault="00FD4C0B" w:rsidP="00FD4C0B">
      <w:pPr>
        <w:spacing w:line="360" w:lineRule="auto"/>
        <w:ind w:left="567" w:right="567"/>
        <w:jc w:val="both"/>
        <w:rPr>
          <w:rFonts w:ascii="Palatino Linotype" w:eastAsia="Calibri" w:hAnsi="Palatino Linotype" w:cs="Tahoma"/>
          <w:b/>
          <w:bCs/>
          <w:szCs w:val="22"/>
          <w:lang w:eastAsia="en-US"/>
        </w:rPr>
      </w:pPr>
      <w:r w:rsidRPr="00FD4C0B">
        <w:rPr>
          <w:rFonts w:ascii="Palatino Linotype" w:eastAsia="Calibri" w:hAnsi="Palatino Linotype" w:cs="Tahoma"/>
          <w:b/>
          <w:bCs/>
          <w:szCs w:val="22"/>
          <w:lang w:eastAsia="en-US"/>
        </w:rPr>
        <w:t>III. El sujeto obligado responsable del acto lo modifique o revoque de tal manera que el recurso de revisión quede sin materia;</w:t>
      </w:r>
    </w:p>
    <w:p w14:paraId="38276099" w14:textId="1FF91443" w:rsidR="006D4D74" w:rsidRDefault="00FD4C0B" w:rsidP="002A7A2C">
      <w:pPr>
        <w:spacing w:line="360" w:lineRule="auto"/>
        <w:ind w:left="567" w:right="567"/>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w:t>
      </w:r>
    </w:p>
    <w:p w14:paraId="318B1154" w14:textId="77777777" w:rsidR="002A7A2C" w:rsidRPr="002A7A2C" w:rsidRDefault="002A7A2C" w:rsidP="002A7A2C">
      <w:pPr>
        <w:spacing w:line="360" w:lineRule="auto"/>
        <w:ind w:left="567" w:right="567"/>
        <w:jc w:val="both"/>
        <w:rPr>
          <w:rFonts w:ascii="Palatino Linotype" w:eastAsia="Calibri" w:hAnsi="Palatino Linotype" w:cs="Tahoma"/>
          <w:bCs/>
          <w:szCs w:val="22"/>
          <w:lang w:eastAsia="en-US"/>
        </w:rPr>
      </w:pPr>
    </w:p>
    <w:p w14:paraId="6C706283" w14:textId="4210C149" w:rsidR="00FD4C0B" w:rsidRDefault="00FD4C0B" w:rsidP="007479D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este sentido, toda vez que vía Informe</w:t>
      </w:r>
      <w:r w:rsidR="002A7A2C">
        <w:rPr>
          <w:rFonts w:ascii="Palatino Linotype" w:eastAsia="Calibri" w:hAnsi="Palatino Linotype" w:cs="Tahoma"/>
          <w:bCs/>
          <w:sz w:val="22"/>
          <w:szCs w:val="22"/>
          <w:lang w:eastAsia="en-US"/>
        </w:rPr>
        <w:t xml:space="preserve"> Justificado el Sujeto Obligado </w:t>
      </w:r>
      <w:r w:rsidR="008E45EB">
        <w:rPr>
          <w:rFonts w:ascii="Palatino Linotype" w:eastAsia="Calibri" w:hAnsi="Palatino Linotype" w:cs="Tahoma"/>
          <w:bCs/>
          <w:sz w:val="22"/>
          <w:szCs w:val="22"/>
          <w:lang w:eastAsia="en-US"/>
        </w:rPr>
        <w:t xml:space="preserve">amplió </w:t>
      </w:r>
      <w:r w:rsidR="002A7A2C">
        <w:rPr>
          <w:rFonts w:ascii="Palatino Linotype" w:eastAsia="Calibri" w:hAnsi="Palatino Linotype" w:cs="Tahoma"/>
          <w:bCs/>
          <w:sz w:val="22"/>
          <w:szCs w:val="22"/>
          <w:lang w:eastAsia="en-US"/>
        </w:rPr>
        <w:t>su respuesta</w:t>
      </w:r>
      <w:r>
        <w:rPr>
          <w:rFonts w:ascii="Palatino Linotype" w:eastAsia="Calibri" w:hAnsi="Palatino Linotype" w:cs="Tahoma"/>
          <w:bCs/>
          <w:sz w:val="22"/>
          <w:szCs w:val="22"/>
          <w:lang w:eastAsia="en-US"/>
        </w:rPr>
        <w:t xml:space="preserve">, </w:t>
      </w:r>
      <w:r w:rsidR="008E45EB">
        <w:rPr>
          <w:rFonts w:ascii="Palatino Linotype" w:eastAsia="Calibri" w:hAnsi="Palatino Linotype" w:cs="Tahoma"/>
          <w:bCs/>
          <w:sz w:val="22"/>
          <w:szCs w:val="22"/>
          <w:lang w:eastAsia="en-US"/>
        </w:rPr>
        <w:t xml:space="preserve">con la precisión de </w:t>
      </w:r>
      <w:r w:rsidR="0020153A">
        <w:rPr>
          <w:rFonts w:ascii="Palatino Linotype" w:eastAsia="Calibri" w:hAnsi="Palatino Linotype" w:cs="Tahoma"/>
          <w:bCs/>
          <w:sz w:val="22"/>
          <w:szCs w:val="22"/>
          <w:lang w:eastAsia="en-US"/>
        </w:rPr>
        <w:t>que,</w:t>
      </w:r>
      <w:r w:rsidR="008E45EB">
        <w:rPr>
          <w:rFonts w:ascii="Palatino Linotype" w:eastAsia="Calibri" w:hAnsi="Palatino Linotype" w:cs="Tahoma"/>
          <w:bCs/>
          <w:sz w:val="22"/>
          <w:szCs w:val="22"/>
          <w:lang w:eastAsia="en-US"/>
        </w:rPr>
        <w:t xml:space="preserve"> al momento de la solicitud, se tenía designado sólo un Encargado de Despacho en la Dirección de Obras Públicas, quien </w:t>
      </w:r>
      <w:r w:rsidR="00703A54">
        <w:rPr>
          <w:rFonts w:ascii="Palatino Linotype" w:eastAsia="Calibri" w:hAnsi="Palatino Linotype" w:cs="Tahoma"/>
          <w:bCs/>
          <w:sz w:val="22"/>
          <w:szCs w:val="22"/>
          <w:lang w:eastAsia="en-US"/>
        </w:rPr>
        <w:t xml:space="preserve">se encuentra dentro del plazo para </w:t>
      </w:r>
      <w:r w:rsidR="00703A54">
        <w:rPr>
          <w:rFonts w:ascii="Palatino Linotype" w:eastAsia="Calibri" w:hAnsi="Palatino Linotype" w:cs="Tahoma"/>
          <w:bCs/>
          <w:sz w:val="22"/>
          <w:szCs w:val="22"/>
          <w:lang w:eastAsia="en-US"/>
        </w:rPr>
        <w:lastRenderedPageBreak/>
        <w:t>entregar su certificado expedido por el Institu</w:t>
      </w:r>
      <w:r w:rsidR="00FF2982">
        <w:rPr>
          <w:rFonts w:ascii="Palatino Linotype" w:eastAsia="Calibri" w:hAnsi="Palatino Linotype" w:cs="Tahoma"/>
          <w:bCs/>
          <w:sz w:val="22"/>
          <w:szCs w:val="22"/>
          <w:lang w:eastAsia="en-US"/>
        </w:rPr>
        <w:t>t</w:t>
      </w:r>
      <w:r w:rsidR="00703A54">
        <w:rPr>
          <w:rFonts w:ascii="Palatino Linotype" w:eastAsia="Calibri" w:hAnsi="Palatino Linotype" w:cs="Tahoma"/>
          <w:bCs/>
          <w:sz w:val="22"/>
          <w:szCs w:val="22"/>
          <w:lang w:eastAsia="en-US"/>
        </w:rPr>
        <w:t xml:space="preserve">o </w:t>
      </w:r>
      <w:r w:rsidR="00FF2982">
        <w:rPr>
          <w:rFonts w:ascii="Palatino Linotype" w:eastAsia="Calibri" w:hAnsi="Palatino Linotype" w:cs="Tahoma"/>
          <w:bCs/>
          <w:sz w:val="22"/>
          <w:szCs w:val="22"/>
          <w:lang w:eastAsia="en-US"/>
        </w:rPr>
        <w:t>H</w:t>
      </w:r>
      <w:r w:rsidR="00703A54">
        <w:rPr>
          <w:rFonts w:ascii="Palatino Linotype" w:eastAsia="Calibri" w:hAnsi="Palatino Linotype" w:cs="Tahoma"/>
          <w:bCs/>
          <w:sz w:val="22"/>
          <w:szCs w:val="22"/>
          <w:lang w:eastAsia="en-US"/>
        </w:rPr>
        <w:t xml:space="preserve">acendario </w:t>
      </w:r>
      <w:r w:rsidR="00001067">
        <w:rPr>
          <w:rFonts w:ascii="Palatino Linotype" w:eastAsia="Calibri" w:hAnsi="Palatino Linotype" w:cs="Tahoma"/>
          <w:bCs/>
          <w:sz w:val="22"/>
          <w:szCs w:val="22"/>
          <w:lang w:eastAsia="en-US"/>
        </w:rPr>
        <w:t>del Estado de México,</w:t>
      </w:r>
      <w:r w:rsidR="008E45EB">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acto que modifica su respuesta inicial, el </w:t>
      </w:r>
      <w:r w:rsidR="00291ACA">
        <w:rPr>
          <w:rFonts w:ascii="Palatino Linotype" w:eastAsia="Calibri" w:hAnsi="Palatino Linotype" w:cs="Tahoma"/>
          <w:bCs/>
          <w:sz w:val="22"/>
          <w:szCs w:val="22"/>
          <w:lang w:eastAsia="en-US"/>
        </w:rPr>
        <w:t>R</w:t>
      </w:r>
      <w:r>
        <w:rPr>
          <w:rFonts w:ascii="Palatino Linotype" w:eastAsia="Calibri" w:hAnsi="Palatino Linotype" w:cs="Tahoma"/>
          <w:bCs/>
          <w:sz w:val="22"/>
          <w:szCs w:val="22"/>
          <w:lang w:eastAsia="en-US"/>
        </w:rPr>
        <w:t xml:space="preserve">ecurso de </w:t>
      </w:r>
      <w:r w:rsidR="00291ACA">
        <w:rPr>
          <w:rFonts w:ascii="Palatino Linotype" w:eastAsia="Calibri" w:hAnsi="Palatino Linotype" w:cs="Tahoma"/>
          <w:bCs/>
          <w:sz w:val="22"/>
          <w:szCs w:val="22"/>
          <w:lang w:eastAsia="en-US"/>
        </w:rPr>
        <w:t>R</w:t>
      </w:r>
      <w:r>
        <w:rPr>
          <w:rFonts w:ascii="Palatino Linotype" w:eastAsia="Calibri" w:hAnsi="Palatino Linotype" w:cs="Tahoma"/>
          <w:bCs/>
          <w:sz w:val="22"/>
          <w:szCs w:val="22"/>
          <w:lang w:eastAsia="en-US"/>
        </w:rPr>
        <w:t>evisión que nos ocupa queda sin materia.</w:t>
      </w:r>
    </w:p>
    <w:p w14:paraId="08242611" w14:textId="77777777" w:rsidR="0050016E" w:rsidRPr="00AF6580" w:rsidRDefault="0050016E" w:rsidP="007479DD">
      <w:pPr>
        <w:autoSpaceDE w:val="0"/>
        <w:autoSpaceDN w:val="0"/>
        <w:adjustRightInd w:val="0"/>
        <w:spacing w:line="360" w:lineRule="auto"/>
        <w:jc w:val="both"/>
        <w:rPr>
          <w:rFonts w:ascii="Palatino Linotype" w:hAnsi="Palatino Linotype" w:cs="Arial"/>
          <w:sz w:val="22"/>
          <w:szCs w:val="22"/>
        </w:rPr>
      </w:pPr>
    </w:p>
    <w:p w14:paraId="09EFA602" w14:textId="495C07E1" w:rsidR="00776E99" w:rsidRPr="00AF6580" w:rsidRDefault="0050016E" w:rsidP="007479DD">
      <w:pPr>
        <w:autoSpaceDE w:val="0"/>
        <w:autoSpaceDN w:val="0"/>
        <w:adjustRightInd w:val="0"/>
        <w:spacing w:line="360" w:lineRule="auto"/>
        <w:jc w:val="both"/>
        <w:rPr>
          <w:rFonts w:ascii="Palatino Linotype" w:hAnsi="Palatino Linotype" w:cs="Arial"/>
          <w:sz w:val="22"/>
          <w:szCs w:val="22"/>
        </w:rPr>
      </w:pPr>
      <w:r w:rsidRPr="00AF6580">
        <w:rPr>
          <w:rFonts w:ascii="Palatino Linotype" w:hAnsi="Palatino Linotype" w:cs="Arial"/>
          <w:sz w:val="22"/>
          <w:szCs w:val="22"/>
        </w:rPr>
        <w:t>P</w:t>
      </w:r>
      <w:r w:rsidR="00223C13">
        <w:rPr>
          <w:rFonts w:ascii="Palatino Linotype" w:hAnsi="Palatino Linotype" w:cs="Arial"/>
          <w:sz w:val="22"/>
          <w:szCs w:val="22"/>
        </w:rPr>
        <w:t>or lo que, con fundamento en los</w:t>
      </w:r>
      <w:r w:rsidR="00776E99" w:rsidRPr="00AF6580">
        <w:rPr>
          <w:rFonts w:ascii="Palatino Linotype" w:hAnsi="Palatino Linotype" w:cs="Arial"/>
          <w:sz w:val="22"/>
          <w:szCs w:val="22"/>
        </w:rPr>
        <w:t xml:space="preserve"> artículo</w:t>
      </w:r>
      <w:r w:rsidR="00223C13">
        <w:rPr>
          <w:rFonts w:ascii="Palatino Linotype" w:hAnsi="Palatino Linotype" w:cs="Arial"/>
          <w:sz w:val="22"/>
          <w:szCs w:val="22"/>
        </w:rPr>
        <w:t>s</w:t>
      </w:r>
      <w:r w:rsidR="00776E99" w:rsidRPr="00AF6580">
        <w:rPr>
          <w:rFonts w:ascii="Palatino Linotype" w:hAnsi="Palatino Linotype" w:cs="Arial"/>
          <w:sz w:val="22"/>
          <w:szCs w:val="22"/>
        </w:rPr>
        <w:t xml:space="preserve"> 186, fracción I </w:t>
      </w:r>
      <w:r w:rsidR="00223C13">
        <w:rPr>
          <w:rFonts w:ascii="Palatino Linotype" w:hAnsi="Palatino Linotype" w:cs="Arial"/>
          <w:sz w:val="22"/>
          <w:szCs w:val="22"/>
        </w:rPr>
        <w:t xml:space="preserve">y </w:t>
      </w:r>
      <w:r w:rsidR="00223C13" w:rsidRPr="00223C13">
        <w:rPr>
          <w:rFonts w:ascii="Palatino Linotype" w:hAnsi="Palatino Linotype" w:cs="Arial"/>
          <w:sz w:val="22"/>
          <w:szCs w:val="22"/>
        </w:rPr>
        <w:t>192 fracción III</w:t>
      </w:r>
      <w:r w:rsidR="00935607">
        <w:rPr>
          <w:rFonts w:ascii="Palatino Linotype" w:hAnsi="Palatino Linotype" w:cs="Arial"/>
          <w:sz w:val="22"/>
          <w:szCs w:val="22"/>
        </w:rPr>
        <w:t>,</w:t>
      </w:r>
      <w:r w:rsidR="00223C13" w:rsidRPr="00223C13">
        <w:rPr>
          <w:rFonts w:ascii="Palatino Linotype" w:hAnsi="Palatino Linotype" w:cs="Arial"/>
          <w:sz w:val="22"/>
          <w:szCs w:val="22"/>
        </w:rPr>
        <w:t xml:space="preserve"> </w:t>
      </w:r>
      <w:r w:rsidR="00776E99" w:rsidRPr="00AF6580">
        <w:rPr>
          <w:rFonts w:ascii="Palatino Linotype" w:hAnsi="Palatino Linotype" w:cs="Arial"/>
          <w:sz w:val="22"/>
          <w:szCs w:val="22"/>
        </w:rPr>
        <w:t xml:space="preserve">de la Ley de Transparencia y Acceso a la Información Pública del Estado de México y Municipios, </w:t>
      </w:r>
      <w:r w:rsidR="00935607">
        <w:rPr>
          <w:rFonts w:ascii="Palatino Linotype" w:hAnsi="Palatino Linotype" w:cs="Arial"/>
          <w:sz w:val="22"/>
          <w:szCs w:val="22"/>
        </w:rPr>
        <w:t>es procedente</w:t>
      </w:r>
      <w:r w:rsidR="00935607" w:rsidRPr="00AF6580">
        <w:rPr>
          <w:rFonts w:ascii="Palatino Linotype" w:hAnsi="Palatino Linotype" w:cs="Arial"/>
          <w:sz w:val="22"/>
          <w:szCs w:val="22"/>
        </w:rPr>
        <w:t xml:space="preserve"> </w:t>
      </w:r>
      <w:r w:rsidR="00776E99" w:rsidRPr="00AF6580">
        <w:rPr>
          <w:rFonts w:ascii="Palatino Linotype" w:hAnsi="Palatino Linotype" w:cs="Arial"/>
          <w:b/>
          <w:sz w:val="22"/>
          <w:szCs w:val="22"/>
        </w:rPr>
        <w:t>SOBRESEE</w:t>
      </w:r>
      <w:r w:rsidR="00935607">
        <w:rPr>
          <w:rFonts w:ascii="Palatino Linotype" w:hAnsi="Palatino Linotype" w:cs="Arial"/>
          <w:b/>
          <w:sz w:val="22"/>
          <w:szCs w:val="22"/>
        </w:rPr>
        <w:t>R</w:t>
      </w:r>
      <w:r w:rsidR="00054FDD">
        <w:rPr>
          <w:rFonts w:ascii="Palatino Linotype" w:hAnsi="Palatino Linotype" w:cs="Arial"/>
          <w:sz w:val="22"/>
          <w:szCs w:val="22"/>
        </w:rPr>
        <w:t xml:space="preserve"> el </w:t>
      </w:r>
      <w:r w:rsidR="00001067">
        <w:rPr>
          <w:rFonts w:ascii="Palatino Linotype" w:hAnsi="Palatino Linotype" w:cs="Arial"/>
          <w:sz w:val="22"/>
          <w:szCs w:val="22"/>
        </w:rPr>
        <w:t xml:space="preserve">Recurso </w:t>
      </w:r>
      <w:r w:rsidR="00054FDD">
        <w:rPr>
          <w:rFonts w:ascii="Palatino Linotype" w:hAnsi="Palatino Linotype" w:cs="Arial"/>
          <w:sz w:val="22"/>
          <w:szCs w:val="22"/>
        </w:rPr>
        <w:t xml:space="preserve">de </w:t>
      </w:r>
      <w:r w:rsidR="00001067">
        <w:rPr>
          <w:rFonts w:ascii="Palatino Linotype" w:hAnsi="Palatino Linotype" w:cs="Arial"/>
          <w:sz w:val="22"/>
          <w:szCs w:val="22"/>
        </w:rPr>
        <w:t xml:space="preserve">Revisión </w:t>
      </w:r>
      <w:r w:rsidR="00054FDD">
        <w:rPr>
          <w:rFonts w:ascii="Palatino Linotype" w:hAnsi="Palatino Linotype" w:cs="Arial"/>
          <w:sz w:val="22"/>
          <w:szCs w:val="22"/>
        </w:rPr>
        <w:t>04186</w:t>
      </w:r>
      <w:r w:rsidR="00776E99" w:rsidRPr="00AF6580">
        <w:rPr>
          <w:rFonts w:ascii="Palatino Linotype" w:hAnsi="Palatino Linotype" w:cs="Arial"/>
          <w:sz w:val="22"/>
          <w:szCs w:val="22"/>
        </w:rPr>
        <w:t>/INFOEM/IP/RR/2018, por que</w:t>
      </w:r>
      <w:r w:rsidR="00935607">
        <w:rPr>
          <w:rFonts w:ascii="Palatino Linotype" w:hAnsi="Palatino Linotype" w:cs="Arial"/>
          <w:sz w:val="22"/>
          <w:szCs w:val="22"/>
        </w:rPr>
        <w:t xml:space="preserve"> al haber modificado el acto el Sujeto Obligado, el </w:t>
      </w:r>
      <w:r w:rsidR="00001067">
        <w:rPr>
          <w:rFonts w:ascii="Palatino Linotype" w:hAnsi="Palatino Linotype" w:cs="Arial"/>
          <w:sz w:val="22"/>
          <w:szCs w:val="22"/>
        </w:rPr>
        <w:t xml:space="preserve">medio de impugnación </w:t>
      </w:r>
      <w:r w:rsidR="00935607">
        <w:rPr>
          <w:rFonts w:ascii="Palatino Linotype" w:hAnsi="Palatino Linotype" w:cs="Arial"/>
          <w:sz w:val="22"/>
          <w:szCs w:val="22"/>
        </w:rPr>
        <w:t xml:space="preserve">quedó </w:t>
      </w:r>
      <w:r w:rsidR="00776E99" w:rsidRPr="00AF6580">
        <w:rPr>
          <w:rFonts w:ascii="Palatino Linotype" w:hAnsi="Palatino Linotype" w:cs="Arial"/>
          <w:sz w:val="22"/>
          <w:szCs w:val="22"/>
        </w:rPr>
        <w:t xml:space="preserve">sin materia. </w:t>
      </w:r>
    </w:p>
    <w:p w14:paraId="7644088C" w14:textId="77777777" w:rsidR="00776E99" w:rsidRPr="00AF6580" w:rsidRDefault="00776E99" w:rsidP="007479DD">
      <w:pPr>
        <w:spacing w:line="360" w:lineRule="auto"/>
        <w:jc w:val="both"/>
        <w:rPr>
          <w:rFonts w:ascii="Palatino Linotype" w:hAnsi="Palatino Linotype" w:cs="Tahoma"/>
          <w:sz w:val="22"/>
          <w:szCs w:val="22"/>
          <w:lang w:val="es-MX"/>
        </w:rPr>
      </w:pPr>
      <w:r w:rsidRPr="00AF6580">
        <w:rPr>
          <w:rFonts w:ascii="Palatino Linotype" w:hAnsi="Palatino Linotype" w:cs="Tahoma"/>
          <w:sz w:val="22"/>
          <w:szCs w:val="22"/>
          <w:lang w:val="es-MX"/>
        </w:rPr>
        <w:t xml:space="preserve">Por lo antes expuesto y fundado. </w:t>
      </w:r>
    </w:p>
    <w:p w14:paraId="17EC2DE1" w14:textId="77777777" w:rsidR="00D147D5" w:rsidRPr="00AF6580" w:rsidRDefault="00D147D5" w:rsidP="007479DD">
      <w:pPr>
        <w:spacing w:line="360" w:lineRule="auto"/>
        <w:jc w:val="center"/>
        <w:rPr>
          <w:rFonts w:ascii="Palatino Linotype" w:hAnsi="Palatino Linotype" w:cs="Tahoma"/>
          <w:b/>
          <w:bCs/>
          <w:sz w:val="22"/>
          <w:szCs w:val="22"/>
          <w:lang w:val="es-ES_tradnl"/>
        </w:rPr>
      </w:pPr>
    </w:p>
    <w:p w14:paraId="3459B449" w14:textId="394299A2" w:rsidR="003B3C9D" w:rsidRPr="00AF6580" w:rsidRDefault="00776E99" w:rsidP="007479DD">
      <w:pPr>
        <w:spacing w:line="360" w:lineRule="auto"/>
        <w:jc w:val="center"/>
        <w:rPr>
          <w:rFonts w:ascii="Palatino Linotype" w:hAnsi="Palatino Linotype" w:cs="Tahoma"/>
          <w:b/>
          <w:bCs/>
          <w:sz w:val="22"/>
          <w:szCs w:val="22"/>
          <w:lang w:val="es-ES_tradnl"/>
        </w:rPr>
      </w:pPr>
      <w:r w:rsidRPr="00AF6580">
        <w:rPr>
          <w:rFonts w:ascii="Palatino Linotype" w:hAnsi="Palatino Linotype" w:cs="Tahoma"/>
          <w:b/>
          <w:bCs/>
          <w:sz w:val="22"/>
          <w:szCs w:val="22"/>
          <w:lang w:val="es-ES_tradnl"/>
        </w:rPr>
        <w:t>SE RESUELVE</w:t>
      </w:r>
    </w:p>
    <w:p w14:paraId="4B0CB384" w14:textId="77777777" w:rsidR="00776E99" w:rsidRPr="00AF6580" w:rsidRDefault="00776E99" w:rsidP="007479DD">
      <w:pPr>
        <w:spacing w:line="360" w:lineRule="auto"/>
        <w:jc w:val="center"/>
        <w:rPr>
          <w:rFonts w:ascii="Palatino Linotype" w:hAnsi="Palatino Linotype" w:cs="Tahoma"/>
          <w:b/>
          <w:bCs/>
          <w:sz w:val="22"/>
          <w:szCs w:val="22"/>
          <w:lang w:val="es-ES_tradnl"/>
        </w:rPr>
      </w:pPr>
    </w:p>
    <w:p w14:paraId="58063C13" w14:textId="298CD998" w:rsidR="00183E3F" w:rsidRPr="00443CAB" w:rsidRDefault="003B3C9D" w:rsidP="000567DD">
      <w:pPr>
        <w:spacing w:line="360" w:lineRule="auto"/>
        <w:ind w:right="113"/>
        <w:jc w:val="both"/>
        <w:rPr>
          <w:rFonts w:ascii="Palatino Linotype" w:hAnsi="Palatino Linotype" w:cs="Arial"/>
          <w:sz w:val="22"/>
          <w:szCs w:val="22"/>
        </w:rPr>
      </w:pPr>
      <w:r w:rsidRPr="00AF6580">
        <w:rPr>
          <w:rFonts w:ascii="Palatino Linotype" w:hAnsi="Palatino Linotype" w:cs="Arial"/>
          <w:b/>
          <w:sz w:val="22"/>
          <w:szCs w:val="22"/>
        </w:rPr>
        <w:t xml:space="preserve">PRIMERO. </w:t>
      </w:r>
      <w:r w:rsidRPr="00AF6580">
        <w:rPr>
          <w:rFonts w:ascii="Palatino Linotype" w:hAnsi="Palatino Linotype" w:cs="Arial"/>
          <w:sz w:val="22"/>
          <w:szCs w:val="22"/>
        </w:rPr>
        <w:t xml:space="preserve">Se </w:t>
      </w:r>
      <w:r w:rsidRPr="00AF6580">
        <w:rPr>
          <w:rFonts w:ascii="Palatino Linotype" w:hAnsi="Palatino Linotype" w:cs="Arial"/>
          <w:b/>
          <w:sz w:val="22"/>
          <w:szCs w:val="22"/>
        </w:rPr>
        <w:t>SOBRESEE</w:t>
      </w:r>
      <w:r w:rsidRPr="00AF6580">
        <w:rPr>
          <w:rFonts w:ascii="Palatino Linotype" w:hAnsi="Palatino Linotype" w:cs="Arial"/>
          <w:sz w:val="22"/>
          <w:szCs w:val="22"/>
        </w:rPr>
        <w:t xml:space="preserve"> el </w:t>
      </w:r>
      <w:r w:rsidR="000567DD">
        <w:rPr>
          <w:rFonts w:ascii="Palatino Linotype" w:hAnsi="Palatino Linotype" w:cs="Arial"/>
          <w:sz w:val="22"/>
          <w:szCs w:val="22"/>
        </w:rPr>
        <w:t>R</w:t>
      </w:r>
      <w:r w:rsidRPr="00AF6580">
        <w:rPr>
          <w:rFonts w:ascii="Palatino Linotype" w:hAnsi="Palatino Linotype" w:cs="Arial"/>
          <w:sz w:val="22"/>
          <w:szCs w:val="22"/>
        </w:rPr>
        <w:t xml:space="preserve">ecurso de </w:t>
      </w:r>
      <w:r w:rsidR="000567DD">
        <w:rPr>
          <w:rFonts w:ascii="Palatino Linotype" w:hAnsi="Palatino Linotype" w:cs="Arial"/>
          <w:sz w:val="22"/>
          <w:szCs w:val="22"/>
        </w:rPr>
        <w:t>R</w:t>
      </w:r>
      <w:r w:rsidRPr="00AF6580">
        <w:rPr>
          <w:rFonts w:ascii="Palatino Linotype" w:hAnsi="Palatino Linotype" w:cs="Arial"/>
          <w:sz w:val="22"/>
          <w:szCs w:val="22"/>
        </w:rPr>
        <w:t xml:space="preserve">evisión </w:t>
      </w:r>
      <w:r w:rsidR="00054FDD">
        <w:rPr>
          <w:rFonts w:ascii="Palatino Linotype" w:hAnsi="Palatino Linotype" w:cs="Arial"/>
          <w:b/>
          <w:sz w:val="22"/>
          <w:szCs w:val="22"/>
        </w:rPr>
        <w:t>04186</w:t>
      </w:r>
      <w:r w:rsidR="00776E99" w:rsidRPr="000567DD">
        <w:rPr>
          <w:rFonts w:ascii="Palatino Linotype" w:hAnsi="Palatino Linotype" w:cs="Arial"/>
          <w:b/>
          <w:sz w:val="22"/>
          <w:szCs w:val="22"/>
        </w:rPr>
        <w:t>/INFOEM/IP/RR/2018</w:t>
      </w:r>
      <w:r w:rsidRPr="00AF6580">
        <w:rPr>
          <w:rFonts w:ascii="Palatino Linotype" w:hAnsi="Palatino Linotype" w:cs="Arial"/>
          <w:sz w:val="22"/>
          <w:szCs w:val="22"/>
        </w:rPr>
        <w:t>,</w:t>
      </w:r>
      <w:r w:rsidR="00183E3F">
        <w:rPr>
          <w:rFonts w:ascii="Palatino Linotype" w:hAnsi="Palatino Linotype" w:cs="Arial"/>
          <w:sz w:val="22"/>
          <w:szCs w:val="22"/>
        </w:rPr>
        <w:t xml:space="preserve"> </w:t>
      </w:r>
      <w:r w:rsidR="00183E3F" w:rsidRPr="00443CAB">
        <w:rPr>
          <w:rFonts w:ascii="Palatino Linotype" w:hAnsi="Palatino Linotype" w:cs="Arial"/>
          <w:b/>
          <w:sz w:val="22"/>
          <w:szCs w:val="22"/>
        </w:rPr>
        <w:t>porque al modificar la respuesta</w:t>
      </w:r>
      <w:r w:rsidR="00183E3F">
        <w:rPr>
          <w:rFonts w:ascii="Palatino Linotype" w:hAnsi="Palatino Linotype" w:cs="Arial"/>
          <w:sz w:val="22"/>
          <w:szCs w:val="22"/>
        </w:rPr>
        <w:t xml:space="preserve"> el Sujeto Obligado</w:t>
      </w:r>
      <w:r w:rsidR="00183E3F" w:rsidRPr="00443CAB">
        <w:rPr>
          <w:rFonts w:ascii="Palatino Linotype" w:hAnsi="Palatino Linotype" w:cs="Arial"/>
          <w:b/>
          <w:sz w:val="22"/>
          <w:szCs w:val="22"/>
        </w:rPr>
        <w:t xml:space="preserve">, </w:t>
      </w:r>
      <w:r w:rsidR="00183E3F" w:rsidRPr="00443CAB">
        <w:rPr>
          <w:rFonts w:ascii="Palatino Linotype" w:hAnsi="Palatino Linotype" w:cs="Arial"/>
          <w:sz w:val="22"/>
          <w:szCs w:val="22"/>
        </w:rPr>
        <w:t xml:space="preserve">el </w:t>
      </w:r>
      <w:r w:rsidR="00183E3F">
        <w:rPr>
          <w:rFonts w:ascii="Palatino Linotype" w:hAnsi="Palatino Linotype" w:cs="Arial"/>
          <w:sz w:val="22"/>
          <w:szCs w:val="22"/>
        </w:rPr>
        <w:t>R</w:t>
      </w:r>
      <w:r w:rsidR="00183E3F" w:rsidRPr="00443CAB">
        <w:rPr>
          <w:rFonts w:ascii="Palatino Linotype" w:hAnsi="Palatino Linotype" w:cs="Arial"/>
          <w:sz w:val="22"/>
          <w:szCs w:val="22"/>
        </w:rPr>
        <w:t xml:space="preserve">ecurso de </w:t>
      </w:r>
      <w:r w:rsidR="00C857D8">
        <w:rPr>
          <w:rFonts w:ascii="Palatino Linotype" w:hAnsi="Palatino Linotype" w:cs="Arial"/>
          <w:sz w:val="22"/>
          <w:szCs w:val="22"/>
        </w:rPr>
        <w:t>R</w:t>
      </w:r>
      <w:r w:rsidR="00C857D8" w:rsidRPr="00443CAB">
        <w:rPr>
          <w:rFonts w:ascii="Palatino Linotype" w:hAnsi="Palatino Linotype" w:cs="Arial"/>
          <w:sz w:val="22"/>
          <w:szCs w:val="22"/>
        </w:rPr>
        <w:t>evisión</w:t>
      </w:r>
      <w:r w:rsidR="00C857D8" w:rsidRPr="00443CAB">
        <w:rPr>
          <w:rFonts w:ascii="Palatino Linotype" w:hAnsi="Palatino Linotype" w:cs="Arial"/>
          <w:b/>
          <w:sz w:val="22"/>
          <w:szCs w:val="22"/>
        </w:rPr>
        <w:t xml:space="preserve"> </w:t>
      </w:r>
      <w:r w:rsidR="00183E3F" w:rsidRPr="00443CAB">
        <w:rPr>
          <w:rFonts w:ascii="Palatino Linotype" w:hAnsi="Palatino Linotype" w:cs="Arial"/>
          <w:b/>
          <w:sz w:val="22"/>
          <w:szCs w:val="22"/>
        </w:rPr>
        <w:t>quedó sin materia</w:t>
      </w:r>
      <w:r w:rsidR="00183E3F" w:rsidRPr="00443CAB">
        <w:rPr>
          <w:rFonts w:ascii="Palatino Linotype" w:hAnsi="Palatino Linotype" w:cs="Arial"/>
          <w:sz w:val="22"/>
          <w:szCs w:val="22"/>
        </w:rPr>
        <w:t>, en términos de</w:t>
      </w:r>
      <w:r w:rsidR="00183E3F">
        <w:rPr>
          <w:rFonts w:ascii="Palatino Linotype" w:hAnsi="Palatino Linotype" w:cs="Arial"/>
          <w:sz w:val="22"/>
          <w:szCs w:val="22"/>
        </w:rPr>
        <w:t>l</w:t>
      </w:r>
      <w:r w:rsidR="00183E3F" w:rsidRPr="00443CAB">
        <w:rPr>
          <w:rFonts w:ascii="Palatino Linotype" w:hAnsi="Palatino Linotype" w:cs="Arial"/>
          <w:sz w:val="22"/>
          <w:szCs w:val="22"/>
        </w:rPr>
        <w:t xml:space="preserve"> Considerando SEGUNDO de la presente </w:t>
      </w:r>
      <w:r w:rsidR="00183E3F">
        <w:rPr>
          <w:rFonts w:ascii="Palatino Linotype" w:hAnsi="Palatino Linotype" w:cs="Arial"/>
          <w:sz w:val="22"/>
          <w:szCs w:val="22"/>
        </w:rPr>
        <w:t>R</w:t>
      </w:r>
      <w:r w:rsidR="00183E3F" w:rsidRPr="00443CAB">
        <w:rPr>
          <w:rFonts w:ascii="Palatino Linotype" w:hAnsi="Palatino Linotype" w:cs="Arial"/>
          <w:sz w:val="22"/>
          <w:szCs w:val="22"/>
        </w:rPr>
        <w:t>esolución.</w:t>
      </w:r>
    </w:p>
    <w:p w14:paraId="4201BEEC" w14:textId="77777777" w:rsidR="00183E3F" w:rsidRPr="00AF6580" w:rsidRDefault="00183E3F" w:rsidP="000567DD">
      <w:pPr>
        <w:spacing w:line="360" w:lineRule="auto"/>
        <w:ind w:right="113"/>
        <w:jc w:val="both"/>
        <w:rPr>
          <w:rFonts w:ascii="Palatino Linotype" w:hAnsi="Palatino Linotype"/>
          <w:i/>
          <w:sz w:val="22"/>
          <w:szCs w:val="22"/>
          <w:lang w:val="es-ES_tradnl"/>
        </w:rPr>
      </w:pPr>
    </w:p>
    <w:p w14:paraId="4ACDF3D4" w14:textId="77777777" w:rsidR="00183E3F" w:rsidRPr="00443CAB" w:rsidRDefault="00183E3F" w:rsidP="000567DD">
      <w:pPr>
        <w:spacing w:line="360" w:lineRule="auto"/>
        <w:ind w:right="113"/>
        <w:jc w:val="both"/>
        <w:rPr>
          <w:rFonts w:ascii="Palatino Linotype" w:hAnsi="Palatino Linotype" w:cs="Arial"/>
          <w:b/>
          <w:sz w:val="22"/>
          <w:szCs w:val="22"/>
        </w:rPr>
      </w:pPr>
      <w:r w:rsidRPr="00443CAB">
        <w:rPr>
          <w:rFonts w:ascii="Palatino Linotype" w:hAnsi="Palatino Linotype"/>
          <w:b/>
          <w:sz w:val="22"/>
          <w:szCs w:val="22"/>
        </w:rPr>
        <w:t>SEGUNDO.</w:t>
      </w:r>
      <w:r w:rsidRPr="00443CAB">
        <w:rPr>
          <w:rFonts w:ascii="Palatino Linotype" w:hAnsi="Palatino Linotype" w:cs="Arial"/>
          <w:sz w:val="22"/>
          <w:szCs w:val="22"/>
        </w:rPr>
        <w:t xml:space="preserve"> </w:t>
      </w:r>
      <w:r w:rsidRPr="00443CAB">
        <w:rPr>
          <w:rFonts w:ascii="Palatino Linotype" w:hAnsi="Palatino Linotype" w:cs="Arial"/>
          <w:b/>
          <w:sz w:val="22"/>
          <w:szCs w:val="22"/>
        </w:rPr>
        <w:t xml:space="preserve">Notifíquese </w:t>
      </w:r>
      <w:r w:rsidRPr="00443CAB">
        <w:rPr>
          <w:rFonts w:ascii="Palatino Linotype" w:hAnsi="Palatino Linotype" w:cs="Arial"/>
          <w:sz w:val="22"/>
          <w:szCs w:val="22"/>
        </w:rPr>
        <w:t>la presente resolución</w:t>
      </w:r>
      <w:r w:rsidRPr="00443CAB">
        <w:rPr>
          <w:rFonts w:ascii="Palatino Linotype" w:hAnsi="Palatino Linotype" w:cs="Arial"/>
          <w:b/>
          <w:sz w:val="22"/>
          <w:szCs w:val="22"/>
        </w:rPr>
        <w:t xml:space="preserve"> </w:t>
      </w:r>
      <w:r w:rsidRPr="00443CAB">
        <w:rPr>
          <w:rFonts w:ascii="Palatino Linotype" w:hAnsi="Palatino Linotype" w:cs="Arial"/>
          <w:sz w:val="22"/>
          <w:szCs w:val="22"/>
        </w:rPr>
        <w:t xml:space="preserve">al Titular de la Unidad de Transparencia del </w:t>
      </w:r>
      <w:r w:rsidRPr="00443CAB">
        <w:rPr>
          <w:rFonts w:ascii="Palatino Linotype" w:hAnsi="Palatino Linotype" w:cs="Arial"/>
          <w:b/>
          <w:sz w:val="22"/>
          <w:szCs w:val="22"/>
        </w:rPr>
        <w:t>Sujeto Obligado</w:t>
      </w:r>
      <w:r w:rsidRPr="00443CAB">
        <w:rPr>
          <w:rFonts w:ascii="Palatino Linotype" w:hAnsi="Palatino Linotype" w:cs="Arial"/>
          <w:sz w:val="22"/>
          <w:szCs w:val="22"/>
        </w:rPr>
        <w:t>.</w:t>
      </w:r>
    </w:p>
    <w:p w14:paraId="5A0FE4F4" w14:textId="77777777" w:rsidR="00183E3F" w:rsidRPr="00443CAB" w:rsidRDefault="00183E3F" w:rsidP="00183E3F">
      <w:pPr>
        <w:spacing w:line="360" w:lineRule="auto"/>
        <w:ind w:right="333"/>
        <w:jc w:val="both"/>
        <w:rPr>
          <w:rFonts w:ascii="Palatino Linotype" w:hAnsi="Palatino Linotype" w:cs="Arial"/>
          <w:sz w:val="22"/>
          <w:szCs w:val="22"/>
        </w:rPr>
      </w:pPr>
    </w:p>
    <w:p w14:paraId="2ECF55C9" w14:textId="48370B27" w:rsidR="00183E3F" w:rsidRPr="00443CAB" w:rsidRDefault="00183E3F" w:rsidP="00183E3F">
      <w:pPr>
        <w:shd w:val="clear" w:color="auto" w:fill="FFFFFF" w:themeFill="background1"/>
        <w:spacing w:line="360" w:lineRule="auto"/>
        <w:jc w:val="both"/>
        <w:rPr>
          <w:rFonts w:ascii="Palatino Linotype" w:hAnsi="Palatino Linotype" w:cs="Tahoma"/>
          <w:sz w:val="22"/>
          <w:szCs w:val="22"/>
        </w:rPr>
      </w:pPr>
      <w:r w:rsidRPr="00443CAB">
        <w:rPr>
          <w:rFonts w:ascii="Palatino Linotype" w:hAnsi="Palatino Linotype" w:cs="Arial"/>
          <w:b/>
          <w:sz w:val="22"/>
          <w:szCs w:val="22"/>
        </w:rPr>
        <w:t>TERCERO.</w:t>
      </w:r>
      <w:r w:rsidRPr="00443CAB">
        <w:rPr>
          <w:rFonts w:ascii="Palatino Linotype" w:hAnsi="Palatino Linotype" w:cs="Arial"/>
          <w:sz w:val="22"/>
          <w:szCs w:val="22"/>
        </w:rPr>
        <w:t xml:space="preserve"> </w:t>
      </w:r>
      <w:r w:rsidRPr="00443CAB">
        <w:rPr>
          <w:rFonts w:ascii="Palatino Linotype" w:hAnsi="Palatino Linotype" w:cs="Arial"/>
          <w:b/>
          <w:sz w:val="22"/>
          <w:szCs w:val="22"/>
        </w:rPr>
        <w:t xml:space="preserve">Notifíquese </w:t>
      </w:r>
      <w:r w:rsidRPr="00443CAB">
        <w:rPr>
          <w:rFonts w:ascii="Palatino Linotype" w:hAnsi="Palatino Linotype" w:cs="Arial"/>
          <w:sz w:val="22"/>
          <w:szCs w:val="22"/>
        </w:rPr>
        <w:t>la presente resolución</w:t>
      </w:r>
      <w:r w:rsidRPr="00443CAB">
        <w:rPr>
          <w:rFonts w:ascii="Palatino Linotype" w:hAnsi="Palatino Linotype" w:cs="Arial"/>
          <w:b/>
          <w:sz w:val="22"/>
          <w:szCs w:val="22"/>
        </w:rPr>
        <w:t xml:space="preserve"> </w:t>
      </w:r>
      <w:r w:rsidRPr="00443CAB">
        <w:rPr>
          <w:rFonts w:ascii="Palatino Linotype" w:hAnsi="Palatino Linotype" w:cs="Arial"/>
          <w:sz w:val="22"/>
          <w:szCs w:val="22"/>
        </w:rPr>
        <w:t>al</w:t>
      </w:r>
      <w:r w:rsidRPr="00443CAB">
        <w:rPr>
          <w:rFonts w:ascii="Palatino Linotype" w:hAnsi="Palatino Linotype" w:cs="Arial"/>
          <w:b/>
          <w:sz w:val="22"/>
          <w:szCs w:val="22"/>
        </w:rPr>
        <w:t xml:space="preserve"> Recurrente</w:t>
      </w:r>
      <w:r w:rsidRPr="00443CAB">
        <w:rPr>
          <w:rFonts w:ascii="Palatino Linotype" w:hAnsi="Palatino Linotype" w:cs="Arial"/>
          <w:sz w:val="22"/>
          <w:szCs w:val="22"/>
        </w:rPr>
        <w:t xml:space="preserve">, a través de </w:t>
      </w:r>
      <w:r w:rsidR="0020153A" w:rsidRPr="00443CAB">
        <w:rPr>
          <w:rFonts w:ascii="Palatino Linotype" w:hAnsi="Palatino Linotype" w:cs="Arial"/>
          <w:b/>
          <w:sz w:val="22"/>
          <w:szCs w:val="22"/>
        </w:rPr>
        <w:t>SAIMEX,</w:t>
      </w:r>
      <w:r>
        <w:rPr>
          <w:rFonts w:ascii="Palatino Linotype" w:hAnsi="Palatino Linotype" w:cs="Arial"/>
          <w:b/>
          <w:sz w:val="22"/>
          <w:szCs w:val="22"/>
        </w:rPr>
        <w:t xml:space="preserve"> </w:t>
      </w:r>
      <w:r w:rsidRPr="00443CAB">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5A9B929" w14:textId="77777777" w:rsidR="00776E99" w:rsidRPr="00AF6580" w:rsidRDefault="00776E99" w:rsidP="007479DD">
      <w:pPr>
        <w:spacing w:line="360" w:lineRule="auto"/>
        <w:jc w:val="both"/>
        <w:rPr>
          <w:rFonts w:ascii="Palatino Linotype" w:hAnsi="Palatino Linotype" w:cs="Tahoma"/>
          <w:sz w:val="22"/>
          <w:szCs w:val="22"/>
          <w:lang w:val="es-MX"/>
        </w:rPr>
      </w:pPr>
    </w:p>
    <w:p w14:paraId="4042AA89" w14:textId="7EA59039" w:rsidR="00DB429F" w:rsidRPr="00AF6580" w:rsidRDefault="00DB429F" w:rsidP="007479DD">
      <w:pPr>
        <w:spacing w:line="360" w:lineRule="auto"/>
        <w:jc w:val="both"/>
        <w:rPr>
          <w:rFonts w:ascii="Palatino Linotype" w:hAnsi="Palatino Linotype" w:cs="Arial"/>
          <w:sz w:val="22"/>
          <w:szCs w:val="22"/>
          <w:lang w:eastAsia="es-MX"/>
        </w:rPr>
      </w:pPr>
      <w:r w:rsidRPr="00AF6580">
        <w:rPr>
          <w:rFonts w:ascii="Palatino Linotype" w:hAnsi="Palatino Linotype" w:cs="Arial"/>
          <w:sz w:val="22"/>
          <w:szCs w:val="22"/>
          <w:lang w:eastAsia="es-MX"/>
        </w:rPr>
        <w:t xml:space="preserve">ASÍ, POR </w:t>
      </w:r>
      <w:r w:rsidRPr="00AF6580">
        <w:rPr>
          <w:rFonts w:ascii="Palatino Linotype" w:hAnsi="Palatino Linotype" w:cs="Arial"/>
          <w:b/>
          <w:sz w:val="22"/>
          <w:szCs w:val="22"/>
          <w:lang w:eastAsia="es-MX"/>
        </w:rPr>
        <w:t>UNANIMIDAD</w:t>
      </w:r>
      <w:r w:rsidRPr="00AF6580">
        <w:rPr>
          <w:rFonts w:ascii="Palatino Linotype" w:hAnsi="Palatino Linotype" w:cs="Arial"/>
          <w:sz w:val="22"/>
          <w:szCs w:val="22"/>
          <w:lang w:eastAsia="es-MX"/>
        </w:rPr>
        <w:t xml:space="preserve"> DE VOTOS, LO RESOLVIERON Y FIRMAN LOS COMISIONADOS DEL INSTITUTO DE TRANSPARENCIA, ACCESO A LA INFORMACIÓN PÚBLICA Y PROTECCIÓN DE DATOS PERSONALES DEL ESTADO DE </w:t>
      </w:r>
      <w:r w:rsidRPr="00AF6580">
        <w:rPr>
          <w:rFonts w:ascii="Palatino Linotype" w:hAnsi="Palatino Linotype" w:cs="Arial"/>
          <w:sz w:val="22"/>
          <w:szCs w:val="22"/>
          <w:lang w:eastAsia="es-MX"/>
        </w:rPr>
        <w:lastRenderedPageBreak/>
        <w:t xml:space="preserve">MÉXICO Y MUNICIPIOS, ZULEMA MARTÍNEZ SÁNCHEZ, </w:t>
      </w:r>
      <w:r w:rsidRPr="00AF6580">
        <w:rPr>
          <w:rFonts w:ascii="Palatino Linotype" w:hAnsi="Palatino Linotype" w:cs="Arial"/>
          <w:bCs/>
          <w:sz w:val="22"/>
          <w:szCs w:val="22"/>
          <w:lang w:eastAsia="es-MX"/>
        </w:rPr>
        <w:t>EVA ABAID YAPUR</w:t>
      </w:r>
      <w:r w:rsidR="008F70FD" w:rsidRPr="00AF6580">
        <w:rPr>
          <w:rFonts w:ascii="Palatino Linotype" w:hAnsi="Palatino Linotype" w:cs="Arial"/>
          <w:bCs/>
          <w:sz w:val="22"/>
          <w:szCs w:val="22"/>
          <w:lang w:eastAsia="es-MX"/>
        </w:rPr>
        <w:t xml:space="preserve">, </w:t>
      </w:r>
      <w:r w:rsidRPr="00AF6580">
        <w:rPr>
          <w:rFonts w:ascii="Palatino Linotype" w:hAnsi="Palatino Linotype" w:cs="Arial"/>
          <w:sz w:val="22"/>
          <w:szCs w:val="22"/>
          <w:lang w:eastAsia="es-MX"/>
        </w:rPr>
        <w:t xml:space="preserve">JOSÉ GUADALUPE LUNA </w:t>
      </w:r>
      <w:r w:rsidRPr="006C1EB6">
        <w:rPr>
          <w:rFonts w:ascii="Palatino Linotype" w:hAnsi="Palatino Linotype" w:cs="Arial"/>
          <w:sz w:val="22"/>
          <w:szCs w:val="22"/>
          <w:lang w:eastAsia="es-MX"/>
        </w:rPr>
        <w:t>HERNÁNDEZ</w:t>
      </w:r>
      <w:r w:rsidR="008F70FD" w:rsidRPr="006C1EB6">
        <w:rPr>
          <w:rFonts w:ascii="Palatino Linotype" w:hAnsi="Palatino Linotype" w:cs="Arial"/>
          <w:sz w:val="22"/>
          <w:szCs w:val="22"/>
          <w:lang w:eastAsia="es-MX"/>
        </w:rPr>
        <w:t>,</w:t>
      </w:r>
      <w:r w:rsidRPr="006C1EB6">
        <w:rPr>
          <w:rFonts w:ascii="Palatino Linotype" w:hAnsi="Palatino Linotype" w:cs="Arial"/>
          <w:sz w:val="22"/>
          <w:szCs w:val="22"/>
          <w:lang w:eastAsia="es-MX"/>
        </w:rPr>
        <w:t xml:space="preserve"> </w:t>
      </w:r>
      <w:r w:rsidRPr="006C1EB6">
        <w:rPr>
          <w:rFonts w:ascii="Palatino Linotype" w:hAnsi="Palatino Linotype" w:cs="Arial"/>
          <w:sz w:val="22"/>
          <w:szCs w:val="22"/>
          <w:lang w:val="es-ES_tradnl" w:eastAsia="es-MX"/>
        </w:rPr>
        <w:t>JAVIER MARTÍNEZ CRUZ Y LUIS GUSTAVO PARRA NORIEGA</w:t>
      </w:r>
      <w:r w:rsidRPr="006C1EB6">
        <w:rPr>
          <w:rFonts w:ascii="Palatino Linotype" w:hAnsi="Palatino Linotype" w:cs="Arial"/>
          <w:sz w:val="22"/>
          <w:szCs w:val="22"/>
          <w:lang w:eastAsia="es-MX"/>
        </w:rPr>
        <w:t xml:space="preserve">, EN LA </w:t>
      </w:r>
      <w:r w:rsidR="00054FDD">
        <w:rPr>
          <w:rFonts w:ascii="Palatino Linotype" w:hAnsi="Palatino Linotype" w:cs="Arial"/>
          <w:sz w:val="22"/>
          <w:szCs w:val="22"/>
          <w:lang w:eastAsia="es-MX"/>
        </w:rPr>
        <w:t>TERCERA</w:t>
      </w:r>
      <w:r w:rsidRPr="006C1EB6">
        <w:rPr>
          <w:rFonts w:ascii="Palatino Linotype" w:hAnsi="Palatino Linotype" w:cs="Arial"/>
          <w:sz w:val="22"/>
          <w:szCs w:val="22"/>
          <w:lang w:eastAsia="es-MX"/>
        </w:rPr>
        <w:t xml:space="preserve"> SESIÓN ORDINARIA, CELEBRADA EL </w:t>
      </w:r>
      <w:r w:rsidR="00054FDD">
        <w:rPr>
          <w:rFonts w:ascii="Palatino Linotype" w:hAnsi="Palatino Linotype" w:cs="Arial"/>
          <w:sz w:val="22"/>
          <w:szCs w:val="22"/>
          <w:lang w:eastAsia="es-MX"/>
        </w:rPr>
        <w:t xml:space="preserve">VEINTITRÉS </w:t>
      </w:r>
      <w:r w:rsidR="007479DD" w:rsidRPr="00693B2B">
        <w:rPr>
          <w:rFonts w:ascii="Palatino Linotype" w:hAnsi="Palatino Linotype" w:cs="Arial"/>
          <w:sz w:val="22"/>
          <w:szCs w:val="22"/>
          <w:lang w:eastAsia="es-MX"/>
        </w:rPr>
        <w:t xml:space="preserve">DE ENERO </w:t>
      </w:r>
      <w:r w:rsidRPr="00693B2B">
        <w:rPr>
          <w:rFonts w:ascii="Palatino Linotype" w:hAnsi="Palatino Linotype" w:cs="Arial"/>
          <w:sz w:val="22"/>
          <w:szCs w:val="22"/>
          <w:lang w:eastAsia="es-MX"/>
        </w:rPr>
        <w:t>DE DOS MIL DIECI</w:t>
      </w:r>
      <w:r w:rsidR="007479DD" w:rsidRPr="00693B2B">
        <w:rPr>
          <w:rFonts w:ascii="Palatino Linotype" w:hAnsi="Palatino Linotype" w:cs="Arial"/>
          <w:sz w:val="22"/>
          <w:szCs w:val="22"/>
          <w:lang w:eastAsia="es-MX"/>
        </w:rPr>
        <w:t>NUEVE</w:t>
      </w:r>
      <w:r w:rsidR="007479DD" w:rsidRPr="006C1EB6">
        <w:rPr>
          <w:rFonts w:ascii="Palatino Linotype" w:hAnsi="Palatino Linotype" w:cs="Arial"/>
          <w:sz w:val="22"/>
          <w:szCs w:val="22"/>
          <w:lang w:eastAsia="es-MX"/>
        </w:rPr>
        <w:t>,</w:t>
      </w:r>
      <w:r w:rsidRPr="006C1EB6">
        <w:rPr>
          <w:rFonts w:ascii="Palatino Linotype" w:hAnsi="Palatino Linotype" w:cs="Arial"/>
          <w:sz w:val="22"/>
          <w:szCs w:val="22"/>
          <w:lang w:eastAsia="es-MX"/>
        </w:rPr>
        <w:t xml:space="preserve"> ANTE EL SECRETARIO TÉCNICO DEL PLENO, ALEXIS TAPIA RAMÍREZ.</w:t>
      </w:r>
    </w:p>
    <w:p w14:paraId="685C9B8A" w14:textId="77777777" w:rsidR="004022FB" w:rsidRPr="00AF6580" w:rsidRDefault="004022FB" w:rsidP="007479DD">
      <w:pPr>
        <w:spacing w:line="360" w:lineRule="auto"/>
        <w:ind w:right="-93"/>
        <w:jc w:val="both"/>
        <w:rPr>
          <w:rFonts w:ascii="Palatino Linotype" w:eastAsia="Calibri" w:hAnsi="Palatino Linotype" w:cs="Tahoma"/>
          <w:b/>
          <w:bCs/>
          <w:sz w:val="22"/>
          <w:szCs w:val="22"/>
          <w:lang w:eastAsia="en-US"/>
        </w:rPr>
      </w:pPr>
    </w:p>
    <w:p w14:paraId="7F7FB7E9" w14:textId="77777777" w:rsidR="00035017" w:rsidRPr="00AF6580" w:rsidRDefault="00035017" w:rsidP="007479DD">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3600" behindDoc="0" locked="0" layoutInCell="1" allowOverlap="1" wp14:anchorId="71B4613F" wp14:editId="3003ACBE">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FF7A61"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375460" w:rsidRPr="0020153A" w:rsidRDefault="00375460" w:rsidP="00035017">
                            <w:pPr>
                              <w:jc w:val="center"/>
                              <w:rPr>
                                <w:rFonts w:ascii="Palatino Linotype" w:hAnsi="Palatino Linotype" w:cs="Tahoma"/>
                                <w:sz w:val="22"/>
                                <w:szCs w:val="22"/>
                              </w:rPr>
                            </w:pPr>
                            <w:r w:rsidRPr="0020153A">
                              <w:rPr>
                                <w:rFonts w:ascii="Palatino Linotype" w:hAnsi="Palatino Linotype" w:cs="Tahoma"/>
                                <w:sz w:val="22"/>
                                <w:szCs w:val="22"/>
                              </w:rPr>
                              <w:t>Comisionada Presidenta</w:t>
                            </w:r>
                          </w:p>
                          <w:p w14:paraId="415354E0" w14:textId="1E2187C0" w:rsidR="00375460" w:rsidRPr="00016AF3"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4613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14:paraId="36FF7A61"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375460" w:rsidRPr="0020153A" w:rsidRDefault="00375460" w:rsidP="00035017">
                      <w:pPr>
                        <w:jc w:val="center"/>
                        <w:rPr>
                          <w:rFonts w:ascii="Palatino Linotype" w:hAnsi="Palatino Linotype" w:cs="Tahoma"/>
                          <w:sz w:val="22"/>
                          <w:szCs w:val="22"/>
                        </w:rPr>
                      </w:pPr>
                      <w:r w:rsidRPr="0020153A">
                        <w:rPr>
                          <w:rFonts w:ascii="Palatino Linotype" w:hAnsi="Palatino Linotype" w:cs="Tahoma"/>
                          <w:sz w:val="22"/>
                          <w:szCs w:val="22"/>
                        </w:rPr>
                        <w:t>Comisionada Presidenta</w:t>
                      </w:r>
                    </w:p>
                    <w:p w14:paraId="415354E0" w14:textId="1E2187C0" w:rsidR="00375460" w:rsidRPr="00016AF3"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txbxContent>
                </v:textbox>
                <w10:wrap anchorx="margin"/>
              </v:shape>
            </w:pict>
          </mc:Fallback>
        </mc:AlternateContent>
      </w:r>
    </w:p>
    <w:p w14:paraId="61BF6313" w14:textId="77777777" w:rsidR="00035017" w:rsidRPr="00AF6580" w:rsidRDefault="00035017" w:rsidP="007479DD">
      <w:pPr>
        <w:spacing w:line="360" w:lineRule="auto"/>
        <w:jc w:val="both"/>
        <w:rPr>
          <w:rFonts w:ascii="Palatino Linotype" w:hAnsi="Palatino Linotype" w:cs="Tahoma"/>
          <w:sz w:val="22"/>
          <w:szCs w:val="22"/>
          <w:lang w:val="es-MX"/>
        </w:rPr>
      </w:pPr>
    </w:p>
    <w:p w14:paraId="53509E19" w14:textId="77777777" w:rsidR="00035017" w:rsidRPr="00AF6580" w:rsidRDefault="00035017" w:rsidP="007479DD">
      <w:pPr>
        <w:spacing w:line="360" w:lineRule="auto"/>
        <w:jc w:val="both"/>
        <w:rPr>
          <w:rFonts w:ascii="Palatino Linotype" w:hAnsi="Palatino Linotype" w:cs="Tahoma"/>
          <w:b/>
          <w:sz w:val="22"/>
          <w:szCs w:val="22"/>
          <w:lang w:val="es-MX"/>
        </w:rPr>
      </w:pPr>
    </w:p>
    <w:p w14:paraId="56CE0A89" w14:textId="77777777" w:rsidR="00035017" w:rsidRPr="00AF6580" w:rsidRDefault="00035017" w:rsidP="007479DD">
      <w:pPr>
        <w:spacing w:line="360" w:lineRule="auto"/>
        <w:jc w:val="both"/>
        <w:rPr>
          <w:rFonts w:ascii="Palatino Linotype" w:hAnsi="Palatino Linotype" w:cs="Tahoma"/>
          <w:b/>
          <w:sz w:val="22"/>
          <w:szCs w:val="22"/>
          <w:lang w:val="es-MX"/>
        </w:rPr>
      </w:pPr>
    </w:p>
    <w:p w14:paraId="2733D970" w14:textId="77777777" w:rsidR="00035017" w:rsidRPr="00AF6580" w:rsidRDefault="00035017" w:rsidP="007479DD">
      <w:pPr>
        <w:spacing w:line="360" w:lineRule="auto"/>
        <w:jc w:val="both"/>
        <w:rPr>
          <w:rFonts w:ascii="Palatino Linotype" w:hAnsi="Palatino Linotype" w:cs="Tahoma"/>
          <w:b/>
          <w:sz w:val="22"/>
          <w:szCs w:val="22"/>
          <w:lang w:val="es-MX"/>
        </w:rPr>
      </w:pPr>
    </w:p>
    <w:p w14:paraId="0B296EEA" w14:textId="77777777" w:rsidR="00035017" w:rsidRPr="00AF6580" w:rsidRDefault="00035017" w:rsidP="007479DD">
      <w:pPr>
        <w:spacing w:line="360" w:lineRule="auto"/>
        <w:jc w:val="both"/>
        <w:rPr>
          <w:rFonts w:ascii="Palatino Linotype" w:hAnsi="Palatino Linotype" w:cs="Tahoma"/>
          <w:b/>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4624" behindDoc="0" locked="0" layoutInCell="1" allowOverlap="1" wp14:anchorId="1806BC6F" wp14:editId="5577A5C5">
                <wp:simplePos x="0" y="0"/>
                <wp:positionH relativeFrom="margin">
                  <wp:align>left</wp:align>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091D6D" w14:textId="77777777" w:rsidR="00375460" w:rsidRDefault="00375460" w:rsidP="00035017">
                            <w:pPr>
                              <w:jc w:val="center"/>
                              <w:rPr>
                                <w:rFonts w:ascii="Palatino Linotype" w:hAnsi="Palatino Linotype" w:cs="Tahoma"/>
                                <w:b/>
                                <w:sz w:val="22"/>
                                <w:szCs w:val="22"/>
                              </w:rPr>
                            </w:pPr>
                          </w:p>
                          <w:p w14:paraId="34EBDAC2"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375460" w:rsidRPr="0020153A" w:rsidRDefault="00375460" w:rsidP="00035017">
                            <w:pPr>
                              <w:jc w:val="center"/>
                              <w:rPr>
                                <w:rFonts w:ascii="Palatino Linotype" w:hAnsi="Palatino Linotype" w:cs="Tahoma"/>
                                <w:sz w:val="22"/>
                                <w:szCs w:val="22"/>
                              </w:rPr>
                            </w:pPr>
                            <w:r w:rsidRPr="0020153A">
                              <w:rPr>
                                <w:rFonts w:ascii="Palatino Linotype" w:hAnsi="Palatino Linotype" w:cs="Tahoma"/>
                                <w:sz w:val="22"/>
                                <w:szCs w:val="22"/>
                              </w:rPr>
                              <w:t>Comisionada</w:t>
                            </w:r>
                          </w:p>
                          <w:p w14:paraId="06A10DE9" w14:textId="095DC9C2" w:rsidR="00375460" w:rsidRPr="007516C8" w:rsidRDefault="00375460"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375460" w:rsidRPr="0080253B" w:rsidRDefault="00375460" w:rsidP="00035017">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6BC6F" id="Cuadro de texto 22" o:spid="_x0000_s1027" type="#_x0000_t202" style="position:absolute;left:0;text-align:left;margin-left:0;margin-top:1.65pt;width:153pt;height:7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" fillcolor="white [3201]" strokecolor="white [3212]" strokeweight=".5pt">
                <v:path arrowok="t"/>
                <v:textbox>
                  <w:txbxContent>
                    <w:p w14:paraId="55091D6D" w14:textId="77777777" w:rsidR="00375460" w:rsidRDefault="00375460" w:rsidP="00035017">
                      <w:pPr>
                        <w:jc w:val="center"/>
                        <w:rPr>
                          <w:rFonts w:ascii="Palatino Linotype" w:hAnsi="Palatino Linotype" w:cs="Tahoma"/>
                          <w:b/>
                          <w:sz w:val="22"/>
                          <w:szCs w:val="22"/>
                        </w:rPr>
                      </w:pPr>
                    </w:p>
                    <w:p w14:paraId="34EBDAC2"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375460" w:rsidRPr="0020153A" w:rsidRDefault="00375460" w:rsidP="00035017">
                      <w:pPr>
                        <w:jc w:val="center"/>
                        <w:rPr>
                          <w:rFonts w:ascii="Palatino Linotype" w:hAnsi="Palatino Linotype" w:cs="Tahoma"/>
                          <w:sz w:val="22"/>
                          <w:szCs w:val="22"/>
                        </w:rPr>
                      </w:pPr>
                      <w:r w:rsidRPr="0020153A">
                        <w:rPr>
                          <w:rFonts w:ascii="Palatino Linotype" w:hAnsi="Palatino Linotype" w:cs="Tahoma"/>
                          <w:sz w:val="22"/>
                          <w:szCs w:val="22"/>
                        </w:rPr>
                        <w:t>Comisionada</w:t>
                      </w:r>
                    </w:p>
                    <w:p w14:paraId="06A10DE9" w14:textId="095DC9C2" w:rsidR="00375460" w:rsidRPr="007516C8" w:rsidRDefault="00375460"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375460" w:rsidRPr="0080253B" w:rsidRDefault="00375460" w:rsidP="00035017">
                      <w:pPr>
                        <w:jc w:val="center"/>
                        <w:rPr>
                          <w:rFonts w:ascii="Palatino Linotype" w:hAnsi="Palatino Linotype" w:cs="Tahoma"/>
                          <w:b/>
                          <w:sz w:val="22"/>
                          <w:szCs w:val="22"/>
                        </w:rPr>
                      </w:pPr>
                    </w:p>
                  </w:txbxContent>
                </v:textbox>
                <w10:wrap anchorx="margin"/>
              </v:shape>
            </w:pict>
          </mc:Fallback>
        </mc:AlternateContent>
      </w: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5648" behindDoc="0" locked="0" layoutInCell="1" allowOverlap="1" wp14:anchorId="6A1F604A" wp14:editId="50BDDC09">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0FC392" w14:textId="77777777" w:rsidR="00375460" w:rsidRDefault="00375460" w:rsidP="00035017">
                            <w:pPr>
                              <w:jc w:val="center"/>
                              <w:rPr>
                                <w:rFonts w:ascii="Palatino Linotype" w:hAnsi="Palatino Linotype" w:cs="Tahoma"/>
                                <w:b/>
                                <w:sz w:val="22"/>
                                <w:szCs w:val="22"/>
                              </w:rPr>
                            </w:pPr>
                          </w:p>
                          <w:p w14:paraId="5B0C0FDD"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375460" w:rsidRPr="0020153A" w:rsidRDefault="00375460" w:rsidP="00035017">
                            <w:pPr>
                              <w:jc w:val="center"/>
                              <w:rPr>
                                <w:rFonts w:ascii="Palatino Linotype" w:hAnsi="Palatino Linotype" w:cs="Tahoma"/>
                                <w:sz w:val="22"/>
                                <w:szCs w:val="22"/>
                              </w:rPr>
                            </w:pPr>
                            <w:r w:rsidRPr="0020153A">
                              <w:rPr>
                                <w:rFonts w:ascii="Palatino Linotype" w:hAnsi="Palatino Linotype" w:cs="Tahoma"/>
                                <w:sz w:val="22"/>
                                <w:szCs w:val="22"/>
                              </w:rPr>
                              <w:t>Comisionado</w:t>
                            </w:r>
                          </w:p>
                          <w:p w14:paraId="637A56CF" w14:textId="77777777" w:rsidR="00375460" w:rsidRDefault="00375460" w:rsidP="008F70FD">
                            <w:pPr>
                              <w:spacing w:line="276" w:lineRule="auto"/>
                              <w:jc w:val="center"/>
                              <w:rPr>
                                <w:rFonts w:ascii="Palatino Linotype" w:eastAsia="Calibri" w:hAnsi="Palatino Linotype" w:cs="Tahoma"/>
                                <w:sz w:val="22"/>
                                <w:szCs w:val="24"/>
                              </w:rPr>
                            </w:pPr>
                            <w:r>
                              <w:rPr>
                                <w:rFonts w:ascii="Palatino Linotype" w:eastAsia="Calibri" w:hAnsi="Palatino Linotype" w:cs="Tahoma"/>
                                <w:sz w:val="22"/>
                                <w:szCs w:val="24"/>
                              </w:rPr>
                              <w:t>(Rúbrica)</w:t>
                            </w:r>
                          </w:p>
                          <w:p w14:paraId="3B7231D8" w14:textId="77777777" w:rsidR="00375460" w:rsidRPr="0080253B" w:rsidRDefault="00375460" w:rsidP="00035017">
                            <w:pPr>
                              <w:jc w:val="center"/>
                              <w:rPr>
                                <w:rFonts w:ascii="Palatino Linotype" w:hAnsi="Palatino Linotyp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F604A" id="Cuadro de texto 35" o:spid="_x0000_s1028" type="#_x0000_t202" style="position:absolute;left:0;text-align:left;margin-left:169.3pt;margin-top:.75pt;width:220.5pt;height:74.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14:paraId="700FC392" w14:textId="77777777" w:rsidR="00375460" w:rsidRDefault="00375460" w:rsidP="00035017">
                      <w:pPr>
                        <w:jc w:val="center"/>
                        <w:rPr>
                          <w:rFonts w:ascii="Palatino Linotype" w:hAnsi="Palatino Linotype" w:cs="Tahoma"/>
                          <w:b/>
                          <w:sz w:val="22"/>
                          <w:szCs w:val="22"/>
                        </w:rPr>
                      </w:pPr>
                    </w:p>
                    <w:p w14:paraId="5B0C0FDD"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375460" w:rsidRPr="0020153A" w:rsidRDefault="00375460" w:rsidP="00035017">
                      <w:pPr>
                        <w:jc w:val="center"/>
                        <w:rPr>
                          <w:rFonts w:ascii="Palatino Linotype" w:hAnsi="Palatino Linotype" w:cs="Tahoma"/>
                          <w:sz w:val="22"/>
                          <w:szCs w:val="22"/>
                        </w:rPr>
                      </w:pPr>
                      <w:r w:rsidRPr="0020153A">
                        <w:rPr>
                          <w:rFonts w:ascii="Palatino Linotype" w:hAnsi="Palatino Linotype" w:cs="Tahoma"/>
                          <w:sz w:val="22"/>
                          <w:szCs w:val="22"/>
                        </w:rPr>
                        <w:t>Comisionado</w:t>
                      </w:r>
                    </w:p>
                    <w:p w14:paraId="637A56CF" w14:textId="77777777" w:rsidR="00375460" w:rsidRDefault="00375460" w:rsidP="008F70FD">
                      <w:pPr>
                        <w:spacing w:line="276" w:lineRule="auto"/>
                        <w:jc w:val="center"/>
                        <w:rPr>
                          <w:rFonts w:ascii="Palatino Linotype" w:eastAsia="Calibri" w:hAnsi="Palatino Linotype" w:cs="Tahoma"/>
                          <w:sz w:val="22"/>
                          <w:szCs w:val="24"/>
                        </w:rPr>
                      </w:pPr>
                      <w:r>
                        <w:rPr>
                          <w:rFonts w:ascii="Palatino Linotype" w:eastAsia="Calibri" w:hAnsi="Palatino Linotype" w:cs="Tahoma"/>
                          <w:sz w:val="22"/>
                          <w:szCs w:val="24"/>
                        </w:rPr>
                        <w:t>(Rúbrica)</w:t>
                      </w:r>
                    </w:p>
                    <w:p w14:paraId="3B7231D8" w14:textId="77777777" w:rsidR="00375460" w:rsidRPr="0080253B" w:rsidRDefault="00375460" w:rsidP="00035017">
                      <w:pPr>
                        <w:jc w:val="center"/>
                        <w:rPr>
                          <w:rFonts w:ascii="Palatino Linotype" w:hAnsi="Palatino Linotype"/>
                          <w:sz w:val="22"/>
                          <w:szCs w:val="22"/>
                        </w:rPr>
                      </w:pPr>
                    </w:p>
                  </w:txbxContent>
                </v:textbox>
                <w10:wrap anchorx="margin"/>
              </v:shape>
            </w:pict>
          </mc:Fallback>
        </mc:AlternateContent>
      </w:r>
    </w:p>
    <w:p w14:paraId="4F90B696" w14:textId="77777777" w:rsidR="00035017" w:rsidRPr="00AF6580" w:rsidRDefault="00035017" w:rsidP="007479DD">
      <w:pPr>
        <w:spacing w:line="360" w:lineRule="auto"/>
        <w:jc w:val="both"/>
        <w:rPr>
          <w:rFonts w:ascii="Palatino Linotype" w:hAnsi="Palatino Linotype" w:cs="Tahoma"/>
          <w:b/>
          <w:sz w:val="22"/>
          <w:szCs w:val="22"/>
          <w:lang w:val="es-MX"/>
        </w:rPr>
      </w:pPr>
    </w:p>
    <w:p w14:paraId="7DB97F71" w14:textId="77777777" w:rsidR="00035017" w:rsidRPr="00AF6580" w:rsidRDefault="00035017" w:rsidP="007479DD">
      <w:pPr>
        <w:spacing w:line="360" w:lineRule="auto"/>
        <w:jc w:val="both"/>
        <w:rPr>
          <w:rFonts w:ascii="Palatino Linotype" w:hAnsi="Palatino Linotype" w:cs="Tahoma"/>
          <w:b/>
          <w:sz w:val="22"/>
          <w:szCs w:val="22"/>
          <w:lang w:val="es-MX"/>
        </w:rPr>
      </w:pPr>
    </w:p>
    <w:p w14:paraId="6BCD74F1" w14:textId="77777777" w:rsidR="00035017" w:rsidRPr="00AF6580" w:rsidRDefault="00035017" w:rsidP="007479DD">
      <w:pPr>
        <w:spacing w:line="360" w:lineRule="auto"/>
        <w:jc w:val="both"/>
        <w:rPr>
          <w:rFonts w:ascii="Palatino Linotype" w:hAnsi="Palatino Linotype" w:cs="Tahoma"/>
          <w:b/>
          <w:sz w:val="22"/>
          <w:szCs w:val="22"/>
          <w:lang w:val="es-MX"/>
        </w:rPr>
      </w:pPr>
    </w:p>
    <w:p w14:paraId="1245144E" w14:textId="77777777" w:rsidR="00035017" w:rsidRPr="00AF6580" w:rsidRDefault="00035017" w:rsidP="007479DD">
      <w:pPr>
        <w:spacing w:line="360" w:lineRule="auto"/>
        <w:jc w:val="both"/>
        <w:rPr>
          <w:rFonts w:ascii="Palatino Linotype" w:hAnsi="Palatino Linotype" w:cs="Tahoma"/>
          <w:b/>
          <w:sz w:val="22"/>
          <w:szCs w:val="22"/>
          <w:lang w:val="es-MX"/>
        </w:rPr>
      </w:pPr>
    </w:p>
    <w:p w14:paraId="7F289C92" w14:textId="77777777" w:rsidR="00035017" w:rsidRPr="00AF6580" w:rsidRDefault="00035017" w:rsidP="007479DD">
      <w:pPr>
        <w:spacing w:line="360" w:lineRule="auto"/>
        <w:jc w:val="both"/>
        <w:rPr>
          <w:rFonts w:ascii="Palatino Linotype" w:hAnsi="Palatino Linotype" w:cs="Tahoma"/>
          <w:b/>
          <w:sz w:val="22"/>
          <w:szCs w:val="22"/>
          <w:lang w:val="es-MX"/>
        </w:rPr>
      </w:pPr>
    </w:p>
    <w:p w14:paraId="5792D396" w14:textId="77777777" w:rsidR="00035017" w:rsidRPr="00AF6580" w:rsidRDefault="00035017" w:rsidP="007479DD">
      <w:pPr>
        <w:spacing w:line="360" w:lineRule="auto"/>
        <w:jc w:val="both"/>
        <w:rPr>
          <w:rFonts w:ascii="Palatino Linotype" w:hAnsi="Palatino Linotype" w:cs="Tahoma"/>
          <w:b/>
          <w:sz w:val="22"/>
          <w:szCs w:val="22"/>
          <w:lang w:val="es-MX"/>
        </w:rPr>
      </w:pPr>
    </w:p>
    <w:p w14:paraId="36CC0440" w14:textId="586DCEEE" w:rsidR="00035017" w:rsidRPr="00AF6580" w:rsidRDefault="00D147D5" w:rsidP="007479DD">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8720" behindDoc="0" locked="0" layoutInCell="1" allowOverlap="1" wp14:anchorId="1EAF275A" wp14:editId="5A5DF0E0">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A817ED" w14:textId="77777777" w:rsidR="00375460" w:rsidRDefault="00375460" w:rsidP="00035017">
                            <w:pPr>
                              <w:jc w:val="center"/>
                              <w:rPr>
                                <w:rFonts w:ascii="Palatino Linotype" w:hAnsi="Palatino Linotype" w:cs="Tahoma"/>
                                <w:b/>
                                <w:sz w:val="22"/>
                                <w:szCs w:val="22"/>
                                <w:lang w:val="es-MX"/>
                              </w:rPr>
                            </w:pPr>
                          </w:p>
                          <w:p w14:paraId="26EEEF5B"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375460" w:rsidRPr="0020153A" w:rsidRDefault="00375460" w:rsidP="00035017">
                            <w:pPr>
                              <w:jc w:val="center"/>
                              <w:rPr>
                                <w:rFonts w:ascii="Palatino Linotype" w:hAnsi="Palatino Linotype" w:cs="Tahoma"/>
                                <w:sz w:val="22"/>
                                <w:szCs w:val="22"/>
                              </w:rPr>
                            </w:pPr>
                            <w:r w:rsidRPr="0020153A">
                              <w:rPr>
                                <w:rFonts w:ascii="Palatino Linotype" w:hAnsi="Palatino Linotype" w:cs="Tahoma"/>
                                <w:sz w:val="22"/>
                                <w:szCs w:val="22"/>
                              </w:rPr>
                              <w:t>Comisionado</w:t>
                            </w:r>
                          </w:p>
                          <w:p w14:paraId="28C4D8F0" w14:textId="04E9D045"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F275A" id="Cuadro de texto 9" o:spid="_x0000_s1029" type="#_x0000_t202" style="position:absolute;left:0;text-align:left;margin-left:250.6pt;margin-top:3.95pt;width:179.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14:paraId="21A817ED" w14:textId="77777777" w:rsidR="00375460" w:rsidRDefault="00375460" w:rsidP="00035017">
                      <w:pPr>
                        <w:jc w:val="center"/>
                        <w:rPr>
                          <w:rFonts w:ascii="Palatino Linotype" w:hAnsi="Palatino Linotype" w:cs="Tahoma"/>
                          <w:b/>
                          <w:sz w:val="22"/>
                          <w:szCs w:val="22"/>
                          <w:lang w:val="es-MX"/>
                        </w:rPr>
                      </w:pPr>
                    </w:p>
                    <w:p w14:paraId="26EEEF5B"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375460" w:rsidRPr="0020153A" w:rsidRDefault="00375460" w:rsidP="00035017">
                      <w:pPr>
                        <w:jc w:val="center"/>
                        <w:rPr>
                          <w:rFonts w:ascii="Palatino Linotype" w:hAnsi="Palatino Linotype" w:cs="Tahoma"/>
                          <w:sz w:val="22"/>
                          <w:szCs w:val="22"/>
                        </w:rPr>
                      </w:pPr>
                      <w:r w:rsidRPr="0020153A">
                        <w:rPr>
                          <w:rFonts w:ascii="Palatino Linotype" w:hAnsi="Palatino Linotype" w:cs="Tahoma"/>
                          <w:sz w:val="22"/>
                          <w:szCs w:val="22"/>
                        </w:rPr>
                        <w:t>Comisionado</w:t>
                      </w:r>
                    </w:p>
                    <w:p w14:paraId="28C4D8F0" w14:textId="04E9D045"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7696" behindDoc="0" locked="0" layoutInCell="1" allowOverlap="1" wp14:anchorId="5B7125D4" wp14:editId="07A86192">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81F6DB" w14:textId="77777777" w:rsidR="00375460" w:rsidRDefault="00375460" w:rsidP="00035017">
                            <w:pPr>
                              <w:jc w:val="center"/>
                              <w:rPr>
                                <w:rFonts w:ascii="Palatino Linotype" w:hAnsi="Palatino Linotype" w:cs="Tahoma"/>
                                <w:b/>
                                <w:sz w:val="22"/>
                                <w:szCs w:val="22"/>
                              </w:rPr>
                            </w:pPr>
                          </w:p>
                          <w:p w14:paraId="22C342BC"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375460" w:rsidRPr="0020153A" w:rsidRDefault="00375460" w:rsidP="00035017">
                            <w:pPr>
                              <w:jc w:val="center"/>
                              <w:rPr>
                                <w:rFonts w:ascii="Palatino Linotype" w:hAnsi="Palatino Linotype" w:cs="Tahoma"/>
                                <w:sz w:val="22"/>
                                <w:szCs w:val="22"/>
                              </w:rPr>
                            </w:pPr>
                            <w:r w:rsidRPr="0020153A">
                              <w:rPr>
                                <w:rFonts w:ascii="Palatino Linotype" w:hAnsi="Palatino Linotype" w:cs="Tahoma"/>
                                <w:sz w:val="22"/>
                                <w:szCs w:val="22"/>
                              </w:rPr>
                              <w:t>Comisionado</w:t>
                            </w:r>
                          </w:p>
                          <w:p w14:paraId="3E314F8E" w14:textId="44DC3CA6"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125D4" id="Cuadro de texto 8" o:spid="_x0000_s1030" type="#_x0000_t202" style="position:absolute;left:0;text-align:left;margin-left:0;margin-top:.7pt;width:168pt;height:7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14:paraId="0481F6DB" w14:textId="77777777" w:rsidR="00375460" w:rsidRDefault="00375460" w:rsidP="00035017">
                      <w:pPr>
                        <w:jc w:val="center"/>
                        <w:rPr>
                          <w:rFonts w:ascii="Palatino Linotype" w:hAnsi="Palatino Linotype" w:cs="Tahoma"/>
                          <w:b/>
                          <w:sz w:val="22"/>
                          <w:szCs w:val="22"/>
                        </w:rPr>
                      </w:pPr>
                    </w:p>
                    <w:p w14:paraId="22C342BC"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375460" w:rsidRPr="0020153A" w:rsidRDefault="00375460" w:rsidP="00035017">
                      <w:pPr>
                        <w:jc w:val="center"/>
                        <w:rPr>
                          <w:rFonts w:ascii="Palatino Linotype" w:hAnsi="Palatino Linotype" w:cs="Tahoma"/>
                          <w:sz w:val="22"/>
                          <w:szCs w:val="22"/>
                        </w:rPr>
                      </w:pPr>
                      <w:r w:rsidRPr="0020153A">
                        <w:rPr>
                          <w:rFonts w:ascii="Palatino Linotype" w:hAnsi="Palatino Linotype" w:cs="Tahoma"/>
                          <w:sz w:val="22"/>
                          <w:szCs w:val="22"/>
                        </w:rPr>
                        <w:t>Comisionado</w:t>
                      </w:r>
                    </w:p>
                    <w:p w14:paraId="3E314F8E" w14:textId="44DC3CA6"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14:paraId="4BCBCE29" w14:textId="77777777" w:rsidR="00035017" w:rsidRPr="00AF6580" w:rsidRDefault="00035017" w:rsidP="007479DD">
      <w:pPr>
        <w:spacing w:line="360" w:lineRule="auto"/>
        <w:jc w:val="both"/>
        <w:rPr>
          <w:rFonts w:ascii="Palatino Linotype" w:hAnsi="Palatino Linotype" w:cs="Tahoma"/>
          <w:sz w:val="22"/>
          <w:szCs w:val="22"/>
          <w:lang w:val="es-MX"/>
        </w:rPr>
      </w:pPr>
    </w:p>
    <w:p w14:paraId="64B0DC99" w14:textId="77777777" w:rsidR="00035017" w:rsidRPr="00AF6580" w:rsidRDefault="00035017" w:rsidP="007479DD">
      <w:pPr>
        <w:spacing w:line="360" w:lineRule="auto"/>
        <w:jc w:val="both"/>
        <w:rPr>
          <w:rFonts w:ascii="Palatino Linotype" w:hAnsi="Palatino Linotype" w:cs="Tahoma"/>
          <w:sz w:val="22"/>
          <w:szCs w:val="22"/>
          <w:lang w:val="es-MX"/>
        </w:rPr>
      </w:pPr>
    </w:p>
    <w:p w14:paraId="700BD463" w14:textId="77777777" w:rsidR="00035017" w:rsidRPr="00AF6580" w:rsidRDefault="00035017" w:rsidP="007479DD">
      <w:pPr>
        <w:spacing w:line="360" w:lineRule="auto"/>
        <w:jc w:val="both"/>
        <w:rPr>
          <w:rFonts w:ascii="Palatino Linotype" w:hAnsi="Palatino Linotype" w:cs="Tahoma"/>
          <w:sz w:val="22"/>
          <w:szCs w:val="22"/>
          <w:lang w:val="es-MX"/>
        </w:rPr>
      </w:pPr>
    </w:p>
    <w:p w14:paraId="10DFCF02" w14:textId="77777777" w:rsidR="00035017" w:rsidRPr="00AF6580" w:rsidRDefault="00035017" w:rsidP="007479DD">
      <w:pPr>
        <w:spacing w:line="360" w:lineRule="auto"/>
        <w:jc w:val="both"/>
        <w:rPr>
          <w:rFonts w:ascii="Palatino Linotype" w:hAnsi="Palatino Linotype" w:cs="Tahoma"/>
          <w:sz w:val="22"/>
          <w:szCs w:val="22"/>
          <w:lang w:val="es-MX"/>
        </w:rPr>
      </w:pPr>
    </w:p>
    <w:p w14:paraId="5B541446" w14:textId="7F70A803" w:rsidR="00035017" w:rsidRPr="00AF6580" w:rsidRDefault="008C67EF" w:rsidP="007479DD">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6672" behindDoc="0" locked="0" layoutInCell="1" allowOverlap="1" wp14:anchorId="0D6D8326" wp14:editId="04B71042">
                <wp:simplePos x="0" y="0"/>
                <wp:positionH relativeFrom="page">
                  <wp:posOffset>2295525</wp:posOffset>
                </wp:positionH>
                <wp:positionV relativeFrom="paragraph">
                  <wp:posOffset>25400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EEB401" w14:textId="77777777" w:rsidR="00375460" w:rsidRDefault="00375460" w:rsidP="00035017">
                            <w:pPr>
                              <w:jc w:val="center"/>
                              <w:rPr>
                                <w:rFonts w:ascii="Palatino Linotype" w:hAnsi="Palatino Linotype" w:cs="Tahoma"/>
                                <w:b/>
                                <w:sz w:val="22"/>
                                <w:szCs w:val="22"/>
                              </w:rPr>
                            </w:pPr>
                          </w:p>
                          <w:p w14:paraId="407C77D5" w14:textId="77777777" w:rsidR="00375460" w:rsidRDefault="00375460" w:rsidP="00035017">
                            <w:pPr>
                              <w:jc w:val="center"/>
                              <w:rPr>
                                <w:rFonts w:ascii="Palatino Linotype" w:hAnsi="Palatino Linotype" w:cs="Tahoma"/>
                                <w:b/>
                                <w:sz w:val="22"/>
                                <w:szCs w:val="22"/>
                              </w:rPr>
                            </w:pPr>
                          </w:p>
                          <w:p w14:paraId="04C5CFB5"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375460" w:rsidRPr="0020153A" w:rsidRDefault="00375460" w:rsidP="00035017">
                            <w:pPr>
                              <w:jc w:val="center"/>
                              <w:rPr>
                                <w:rFonts w:ascii="Palatino Linotype" w:hAnsi="Palatino Linotype" w:cs="Tahoma"/>
                                <w:sz w:val="22"/>
                                <w:szCs w:val="22"/>
                              </w:rPr>
                            </w:pPr>
                            <w:r w:rsidRPr="0020153A">
                              <w:rPr>
                                <w:rFonts w:ascii="Palatino Linotype" w:hAnsi="Palatino Linotype" w:cs="Tahoma"/>
                                <w:sz w:val="22"/>
                                <w:szCs w:val="22"/>
                              </w:rPr>
                              <w:t xml:space="preserve">Secretario Técnico del Pleno </w:t>
                            </w:r>
                          </w:p>
                          <w:p w14:paraId="5E0ECCF4" w14:textId="0CF1541D" w:rsidR="00375460" w:rsidRPr="0080253B"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375460" w:rsidRPr="00EF2FC0" w:rsidRDefault="00375460" w:rsidP="00035017">
                            <w:pPr>
                              <w:jc w:val="center"/>
                              <w:rPr>
                                <w:rFonts w:ascii="Palatino Linotype" w:hAnsi="Palatino Linotype"/>
                                <w:sz w:val="24"/>
                                <w:szCs w:val="24"/>
                              </w:rPr>
                            </w:pPr>
                          </w:p>
                          <w:p w14:paraId="4E6D32CF" w14:textId="77777777" w:rsidR="00375460" w:rsidRDefault="00375460" w:rsidP="00035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D8326" id="Cuadro de texto 24" o:spid="_x0000_s1031" type="#_x0000_t202" style="position:absolute;left:0;text-align:left;margin-left:180.75pt;margin-top:2pt;width:248.25pt;height:8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" fillcolor="white [3201]" strokecolor="white [3212]" strokeweight=".5pt">
                <v:path arrowok="t"/>
                <v:textbox>
                  <w:txbxContent>
                    <w:p w14:paraId="60EEB401" w14:textId="77777777" w:rsidR="00375460" w:rsidRDefault="00375460" w:rsidP="00035017">
                      <w:pPr>
                        <w:jc w:val="center"/>
                        <w:rPr>
                          <w:rFonts w:ascii="Palatino Linotype" w:hAnsi="Palatino Linotype" w:cs="Tahoma"/>
                          <w:b/>
                          <w:sz w:val="22"/>
                          <w:szCs w:val="22"/>
                        </w:rPr>
                      </w:pPr>
                    </w:p>
                    <w:p w14:paraId="407C77D5" w14:textId="77777777" w:rsidR="00375460" w:rsidRDefault="00375460" w:rsidP="00035017">
                      <w:pPr>
                        <w:jc w:val="center"/>
                        <w:rPr>
                          <w:rFonts w:ascii="Palatino Linotype" w:hAnsi="Palatino Linotype" w:cs="Tahoma"/>
                          <w:b/>
                          <w:sz w:val="22"/>
                          <w:szCs w:val="22"/>
                        </w:rPr>
                      </w:pPr>
                    </w:p>
                    <w:p w14:paraId="04C5CFB5"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375460" w:rsidRPr="0020153A" w:rsidRDefault="00375460" w:rsidP="00035017">
                      <w:pPr>
                        <w:jc w:val="center"/>
                        <w:rPr>
                          <w:rFonts w:ascii="Palatino Linotype" w:hAnsi="Palatino Linotype" w:cs="Tahoma"/>
                          <w:sz w:val="22"/>
                          <w:szCs w:val="22"/>
                        </w:rPr>
                      </w:pPr>
                      <w:r w:rsidRPr="0020153A">
                        <w:rPr>
                          <w:rFonts w:ascii="Palatino Linotype" w:hAnsi="Palatino Linotype" w:cs="Tahoma"/>
                          <w:sz w:val="22"/>
                          <w:szCs w:val="22"/>
                        </w:rPr>
                        <w:t xml:space="preserve">Secretario Técnico del Pleno </w:t>
                      </w:r>
                    </w:p>
                    <w:p w14:paraId="5E0ECCF4" w14:textId="0CF1541D" w:rsidR="00375460" w:rsidRPr="0080253B"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375460" w:rsidRPr="00EF2FC0" w:rsidRDefault="00375460" w:rsidP="00035017">
                      <w:pPr>
                        <w:jc w:val="center"/>
                        <w:rPr>
                          <w:rFonts w:ascii="Palatino Linotype" w:hAnsi="Palatino Linotype"/>
                          <w:sz w:val="24"/>
                          <w:szCs w:val="24"/>
                        </w:rPr>
                      </w:pPr>
                    </w:p>
                    <w:p w14:paraId="4E6D32CF" w14:textId="77777777" w:rsidR="00375460" w:rsidRDefault="00375460" w:rsidP="00035017"/>
                  </w:txbxContent>
                </v:textbox>
                <w10:wrap anchorx="page"/>
              </v:shape>
            </w:pict>
          </mc:Fallback>
        </mc:AlternateContent>
      </w:r>
    </w:p>
    <w:p w14:paraId="439A95A6" w14:textId="77777777" w:rsidR="00035017" w:rsidRPr="00AF6580" w:rsidRDefault="00035017" w:rsidP="007479DD">
      <w:pPr>
        <w:spacing w:line="360" w:lineRule="auto"/>
        <w:jc w:val="both"/>
        <w:rPr>
          <w:rFonts w:ascii="Palatino Linotype" w:hAnsi="Palatino Linotype" w:cs="Tahoma"/>
          <w:sz w:val="22"/>
          <w:szCs w:val="22"/>
          <w:lang w:val="es-MX"/>
        </w:rPr>
      </w:pPr>
    </w:p>
    <w:p w14:paraId="41840213" w14:textId="00506E2B" w:rsidR="008C67EF" w:rsidRDefault="008C67EF" w:rsidP="007479DD">
      <w:pPr>
        <w:spacing w:line="360" w:lineRule="auto"/>
        <w:jc w:val="both"/>
        <w:rPr>
          <w:rFonts w:ascii="Palatino Linotype" w:hAnsi="Palatino Linotype" w:cs="Tahoma"/>
          <w:sz w:val="22"/>
          <w:szCs w:val="22"/>
          <w:lang w:val="es-MX"/>
        </w:rPr>
      </w:pPr>
    </w:p>
    <w:p w14:paraId="289F243D" w14:textId="77777777" w:rsidR="008C67EF" w:rsidRPr="00AF6580" w:rsidRDefault="008C67EF" w:rsidP="007479DD">
      <w:pPr>
        <w:spacing w:line="360" w:lineRule="auto"/>
        <w:jc w:val="both"/>
        <w:rPr>
          <w:rFonts w:ascii="Palatino Linotype" w:hAnsi="Palatino Linotype" w:cs="Tahoma"/>
          <w:sz w:val="22"/>
          <w:szCs w:val="22"/>
          <w:lang w:val="es-MX"/>
        </w:rPr>
      </w:pPr>
    </w:p>
    <w:p w14:paraId="1060F2B4" w14:textId="36D5DA70" w:rsidR="00C159C6" w:rsidRPr="00AF6580" w:rsidRDefault="007516C8" w:rsidP="00693B2B">
      <w:pPr>
        <w:spacing w:line="360" w:lineRule="auto"/>
        <w:jc w:val="both"/>
        <w:rPr>
          <w:rFonts w:ascii="Palatino Linotype" w:eastAsia="Calibri" w:hAnsi="Palatino Linotype" w:cs="Arial"/>
          <w:sz w:val="22"/>
          <w:szCs w:val="22"/>
          <w:lang w:eastAsia="en-US"/>
        </w:rPr>
      </w:pPr>
      <w:r w:rsidRPr="00AF6580">
        <w:rPr>
          <w:rFonts w:ascii="Palatino Linotype" w:eastAsia="Calibri" w:hAnsi="Palatino Linotype" w:cs="Arial"/>
          <w:sz w:val="22"/>
          <w:szCs w:val="22"/>
          <w:lang w:eastAsia="en-US"/>
        </w:rPr>
        <w:t xml:space="preserve">Esta foja corresponde a la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esolución </w:t>
      </w:r>
      <w:r w:rsidRPr="00AF6580">
        <w:rPr>
          <w:rFonts w:ascii="Palatino Linotype" w:eastAsia="Calibri" w:hAnsi="Palatino Linotype" w:cs="Arial"/>
          <w:sz w:val="22"/>
          <w:szCs w:val="22"/>
          <w:lang w:eastAsia="en-US"/>
        </w:rPr>
        <w:t xml:space="preserve">de fecha </w:t>
      </w:r>
      <w:r w:rsidR="00054FDD">
        <w:rPr>
          <w:rFonts w:ascii="Palatino Linotype" w:eastAsia="Calibri" w:hAnsi="Palatino Linotype" w:cs="Arial"/>
          <w:sz w:val="22"/>
          <w:szCs w:val="22"/>
          <w:lang w:eastAsia="en-US"/>
        </w:rPr>
        <w:t xml:space="preserve">veintitrés </w:t>
      </w:r>
      <w:r w:rsidRPr="00AF6580">
        <w:rPr>
          <w:rFonts w:ascii="Palatino Linotype" w:eastAsia="Calibri" w:hAnsi="Palatino Linotype" w:cs="Arial"/>
          <w:sz w:val="22"/>
          <w:szCs w:val="22"/>
          <w:lang w:eastAsia="en-US"/>
        </w:rPr>
        <w:t xml:space="preserve">de </w:t>
      </w:r>
      <w:r w:rsidR="007479DD">
        <w:rPr>
          <w:rFonts w:ascii="Palatino Linotype" w:eastAsia="Calibri" w:hAnsi="Palatino Linotype" w:cs="Arial"/>
          <w:sz w:val="22"/>
          <w:szCs w:val="22"/>
          <w:lang w:eastAsia="en-US"/>
        </w:rPr>
        <w:t xml:space="preserve">enero </w:t>
      </w:r>
      <w:r w:rsidRPr="00AF6580">
        <w:rPr>
          <w:rFonts w:ascii="Palatino Linotype" w:eastAsia="Calibri" w:hAnsi="Palatino Linotype" w:cs="Arial"/>
          <w:sz w:val="22"/>
          <w:szCs w:val="22"/>
          <w:lang w:eastAsia="en-US"/>
        </w:rPr>
        <w:t>de dos mil dieci</w:t>
      </w:r>
      <w:r w:rsidR="007479DD">
        <w:rPr>
          <w:rFonts w:ascii="Palatino Linotype" w:eastAsia="Calibri" w:hAnsi="Palatino Linotype" w:cs="Arial"/>
          <w:sz w:val="22"/>
          <w:szCs w:val="22"/>
          <w:lang w:eastAsia="en-US"/>
        </w:rPr>
        <w:t>nueve</w:t>
      </w:r>
      <w:r w:rsidRPr="00AF6580">
        <w:rPr>
          <w:rFonts w:ascii="Palatino Linotype" w:eastAsia="Calibri" w:hAnsi="Palatino Linotype" w:cs="Arial"/>
          <w:sz w:val="22"/>
          <w:szCs w:val="22"/>
          <w:lang w:eastAsia="en-US"/>
        </w:rPr>
        <w:t xml:space="preserve">, emitida en el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ecurso </w:t>
      </w:r>
      <w:r w:rsidRPr="00AF6580">
        <w:rPr>
          <w:rFonts w:ascii="Palatino Linotype" w:eastAsia="Calibri" w:hAnsi="Palatino Linotype" w:cs="Arial"/>
          <w:sz w:val="22"/>
          <w:szCs w:val="22"/>
          <w:lang w:eastAsia="en-US"/>
        </w:rPr>
        <w:t xml:space="preserve">de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evisión </w:t>
      </w:r>
      <w:r w:rsidRPr="00AF6580">
        <w:rPr>
          <w:rFonts w:ascii="Palatino Linotype" w:eastAsia="Calibri" w:hAnsi="Palatino Linotype" w:cs="Arial"/>
          <w:sz w:val="22"/>
          <w:szCs w:val="22"/>
          <w:lang w:eastAsia="en-US"/>
        </w:rPr>
        <w:t xml:space="preserve">número </w:t>
      </w:r>
      <w:r w:rsidR="00054FDD" w:rsidRPr="00F24AE4">
        <w:rPr>
          <w:rFonts w:ascii="Palatino Linotype" w:eastAsia="Calibri" w:hAnsi="Palatino Linotype" w:cs="Arial"/>
          <w:b/>
          <w:bCs/>
          <w:sz w:val="22"/>
          <w:szCs w:val="22"/>
          <w:lang w:eastAsia="en-US"/>
        </w:rPr>
        <w:t>04186</w:t>
      </w:r>
      <w:r w:rsidRPr="00F24AE4">
        <w:rPr>
          <w:rFonts w:ascii="Palatino Linotype" w:eastAsia="Calibri" w:hAnsi="Palatino Linotype" w:cs="Arial"/>
          <w:b/>
          <w:bCs/>
          <w:sz w:val="22"/>
          <w:szCs w:val="22"/>
          <w:lang w:eastAsia="en-US"/>
        </w:rPr>
        <w:t>/INFOEM/IP/RR/2018</w:t>
      </w:r>
      <w:r w:rsidRPr="00AF6580">
        <w:rPr>
          <w:rFonts w:ascii="Palatino Linotype" w:eastAsia="Calibri" w:hAnsi="Palatino Linotype" w:cs="Arial"/>
          <w:bCs/>
          <w:sz w:val="22"/>
          <w:szCs w:val="22"/>
          <w:lang w:eastAsia="en-US"/>
        </w:rPr>
        <w:t>.</w:t>
      </w:r>
    </w:p>
    <w:sectPr w:rsidR="00C159C6" w:rsidRPr="00AF6580" w:rsidSect="007516C8">
      <w:headerReference w:type="default" r:id="rId8"/>
      <w:footerReference w:type="default" r:id="rId9"/>
      <w:headerReference w:type="first" r:id="rId10"/>
      <w:footerReference w:type="first" r:id="rId11"/>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9C395" w14:textId="77777777" w:rsidR="0059023C" w:rsidRDefault="0059023C" w:rsidP="00B31222">
      <w:r>
        <w:separator/>
      </w:r>
    </w:p>
  </w:endnote>
  <w:endnote w:type="continuationSeparator" w:id="0">
    <w:p w14:paraId="7E7C8034" w14:textId="77777777" w:rsidR="0059023C" w:rsidRDefault="0059023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152053A6" w14:textId="77777777" w:rsidR="00223C13" w:rsidRDefault="00223C13">
            <w:pPr>
              <w:pStyle w:val="Piedepgina"/>
              <w:jc w:val="right"/>
            </w:pPr>
          </w:p>
          <w:p w14:paraId="6C065F6E" w14:textId="77777777" w:rsidR="00223C13" w:rsidRDefault="00223C13">
            <w:pPr>
              <w:pStyle w:val="Piedepgina"/>
              <w:jc w:val="right"/>
            </w:pPr>
          </w:p>
          <w:p w14:paraId="64B31E80" w14:textId="032CEFAF" w:rsidR="00375460" w:rsidRPr="00035017" w:rsidRDefault="00375460">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F00638">
              <w:rPr>
                <w:b/>
                <w:bCs/>
                <w:noProof/>
              </w:rPr>
              <w:t>19</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F00638">
              <w:rPr>
                <w:b/>
                <w:bCs/>
                <w:noProof/>
              </w:rPr>
              <w:t>19</w:t>
            </w:r>
            <w:r w:rsidRPr="00035017">
              <w:rPr>
                <w:b/>
                <w:bCs/>
              </w:rPr>
              <w:fldChar w:fldCharType="end"/>
            </w:r>
          </w:p>
        </w:sdtContent>
      </w:sdt>
    </w:sdtContent>
  </w:sdt>
  <w:p w14:paraId="6584B59F" w14:textId="77777777" w:rsidR="00375460" w:rsidRDefault="003754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15906F55" w14:textId="2CB66010" w:rsidR="00375460" w:rsidRDefault="0037546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F00638">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00638">
              <w:rPr>
                <w:b/>
                <w:bCs/>
                <w:noProof/>
              </w:rPr>
              <w:t>19</w:t>
            </w:r>
            <w:r>
              <w:rPr>
                <w:b/>
                <w:bCs/>
                <w:sz w:val="24"/>
                <w:szCs w:val="24"/>
              </w:rPr>
              <w:fldChar w:fldCharType="end"/>
            </w:r>
          </w:p>
        </w:sdtContent>
      </w:sdt>
    </w:sdtContent>
  </w:sdt>
  <w:p w14:paraId="388A9A1D" w14:textId="77777777" w:rsidR="00375460" w:rsidRDefault="003754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39DDF" w14:textId="77777777" w:rsidR="0059023C" w:rsidRDefault="0059023C" w:rsidP="00B31222">
      <w:r>
        <w:separator/>
      </w:r>
    </w:p>
  </w:footnote>
  <w:footnote w:type="continuationSeparator" w:id="0">
    <w:p w14:paraId="5A8CA8DC" w14:textId="77777777" w:rsidR="0059023C" w:rsidRDefault="0059023C"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75460" w:rsidRPr="005C106F" w14:paraId="7BF72E0D" w14:textId="77777777" w:rsidTr="00202DB8">
      <w:trPr>
        <w:trHeight w:val="1435"/>
      </w:trPr>
      <w:tc>
        <w:tcPr>
          <w:tcW w:w="2835" w:type="dxa"/>
          <w:shd w:val="clear" w:color="auto" w:fill="auto"/>
        </w:tcPr>
        <w:p w14:paraId="0CCA997D" w14:textId="34B91F3D" w:rsidR="00375460" w:rsidRPr="005C106F" w:rsidRDefault="00375460"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375460" w:rsidRPr="00E152D8" w14:paraId="6A8514DF" w14:textId="77777777" w:rsidTr="00812BB6">
            <w:trPr>
              <w:trHeight w:val="144"/>
            </w:trPr>
            <w:tc>
              <w:tcPr>
                <w:tcW w:w="2698" w:type="dxa"/>
              </w:tcPr>
              <w:p w14:paraId="09FB94A0" w14:textId="77777777" w:rsidR="00375460" w:rsidRPr="00E152D8" w:rsidRDefault="00375460"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138182D6" w14:textId="3638CEF6" w:rsidR="00375460" w:rsidRPr="00E152D8" w:rsidRDefault="00C77CBF" w:rsidP="00E152D8">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04186</w:t>
                </w:r>
                <w:r w:rsidR="00375460" w:rsidRPr="00E152D8">
                  <w:rPr>
                    <w:rFonts w:ascii="Palatino Linotype" w:eastAsia="Calibri" w:hAnsi="Palatino Linotype" w:cs="Tahoma"/>
                    <w:bCs/>
                    <w:sz w:val="22"/>
                    <w:szCs w:val="22"/>
                    <w:lang w:eastAsia="en-US"/>
                  </w:rPr>
                  <w:t>/INFOEM/IP/RR/2018</w:t>
                </w:r>
              </w:p>
            </w:tc>
          </w:tr>
          <w:tr w:rsidR="00375460" w:rsidRPr="00E152D8" w14:paraId="4CB2615A" w14:textId="77777777" w:rsidTr="00812BB6">
            <w:trPr>
              <w:trHeight w:val="283"/>
            </w:trPr>
            <w:tc>
              <w:tcPr>
                <w:tcW w:w="2698" w:type="dxa"/>
              </w:tcPr>
              <w:p w14:paraId="582B550E" w14:textId="18E7BB9D" w:rsidR="00375460" w:rsidRPr="00E152D8" w:rsidRDefault="00375460"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116AE3D0" w14:textId="736F0B57" w:rsidR="00375460" w:rsidRPr="00E152D8" w:rsidRDefault="00375460" w:rsidP="00C77CBF">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 xml:space="preserve">Ayuntamiento de </w:t>
                </w:r>
                <w:r w:rsidR="00C77CBF">
                  <w:rPr>
                    <w:rFonts w:ascii="Palatino Linotype" w:eastAsia="Calibri" w:hAnsi="Palatino Linotype" w:cs="Tahoma"/>
                    <w:sz w:val="22"/>
                    <w:szCs w:val="22"/>
                    <w:lang w:val="es-MX" w:eastAsia="en-US"/>
                  </w:rPr>
                  <w:t>Tepotzotlán</w:t>
                </w:r>
              </w:p>
            </w:tc>
          </w:tr>
          <w:tr w:rsidR="00375460" w:rsidRPr="00E152D8" w14:paraId="539AA649" w14:textId="77777777" w:rsidTr="00812BB6">
            <w:trPr>
              <w:trHeight w:val="283"/>
            </w:trPr>
            <w:tc>
              <w:tcPr>
                <w:tcW w:w="2698" w:type="dxa"/>
              </w:tcPr>
              <w:p w14:paraId="1DA99B95" w14:textId="77777777" w:rsidR="00375460" w:rsidRPr="00E152D8" w:rsidRDefault="00375460"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0EC26B4A" w14:textId="77777777" w:rsidR="00375460" w:rsidRPr="00E152D8" w:rsidRDefault="00375460"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23AB415C" w14:textId="77777777" w:rsidR="00375460" w:rsidRPr="005C106F" w:rsidRDefault="00375460" w:rsidP="00232673">
          <w:pPr>
            <w:tabs>
              <w:tab w:val="right" w:pos="8838"/>
            </w:tabs>
            <w:ind w:left="-28"/>
            <w:jc w:val="both"/>
            <w:rPr>
              <w:rFonts w:ascii="Arial" w:eastAsia="Calibri" w:hAnsi="Arial" w:cs="Arial"/>
              <w:b/>
              <w:sz w:val="22"/>
              <w:szCs w:val="22"/>
              <w:lang w:val="es-MX" w:eastAsia="en-US"/>
            </w:rPr>
          </w:pPr>
        </w:p>
      </w:tc>
    </w:tr>
  </w:tbl>
  <w:p w14:paraId="54AE9B70" w14:textId="77777777" w:rsidR="00375460" w:rsidRPr="00443C6B" w:rsidRDefault="00375460"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75460" w:rsidRPr="005C106F" w14:paraId="41455844" w14:textId="77777777" w:rsidTr="005762DA">
      <w:trPr>
        <w:trHeight w:val="1435"/>
      </w:trPr>
      <w:tc>
        <w:tcPr>
          <w:tcW w:w="2835" w:type="dxa"/>
          <w:shd w:val="clear" w:color="auto" w:fill="auto"/>
        </w:tcPr>
        <w:p w14:paraId="23EC30A0" w14:textId="5BD321D9" w:rsidR="00375460" w:rsidRPr="005C106F" w:rsidRDefault="00375460"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375460" w:rsidRPr="00E152D8" w14:paraId="258E12CA" w14:textId="77777777" w:rsidTr="005762DA">
            <w:trPr>
              <w:trHeight w:val="144"/>
            </w:trPr>
            <w:tc>
              <w:tcPr>
                <w:tcW w:w="2698" w:type="dxa"/>
              </w:tcPr>
              <w:p w14:paraId="37123E7F" w14:textId="77777777"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1F455D8" w14:textId="5DDF444D" w:rsidR="00375460" w:rsidRPr="00E152D8" w:rsidRDefault="007B0FDC" w:rsidP="005608D0">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04186</w:t>
                </w:r>
                <w:r w:rsidR="00375460" w:rsidRPr="00E152D8">
                  <w:rPr>
                    <w:rFonts w:ascii="Palatino Linotype" w:eastAsia="Calibri" w:hAnsi="Palatino Linotype" w:cs="Tahoma"/>
                    <w:bCs/>
                    <w:sz w:val="22"/>
                    <w:szCs w:val="22"/>
                    <w:lang w:eastAsia="en-US"/>
                  </w:rPr>
                  <w:t>/INFOEM/IP/RR/2018</w:t>
                </w:r>
              </w:p>
            </w:tc>
          </w:tr>
          <w:tr w:rsidR="00375460" w:rsidRPr="00E152D8" w14:paraId="06E73082" w14:textId="77777777" w:rsidTr="005762DA">
            <w:trPr>
              <w:trHeight w:val="144"/>
            </w:trPr>
            <w:tc>
              <w:tcPr>
                <w:tcW w:w="2698" w:type="dxa"/>
              </w:tcPr>
              <w:p w14:paraId="5673A89F" w14:textId="77777777"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2E18C26A" w14:textId="0184547C" w:rsidR="00375460" w:rsidRPr="00E152D8" w:rsidRDefault="00E43E85" w:rsidP="007B0FDC">
                <w:pPr>
                  <w:tabs>
                    <w:tab w:val="right" w:pos="8838"/>
                  </w:tabs>
                  <w:ind w:right="-32"/>
                  <w:jc w:val="both"/>
                  <w:rPr>
                    <w:rFonts w:ascii="Palatino Linotype" w:eastAsia="Calibri" w:hAnsi="Palatino Linotype" w:cs="Tahoma"/>
                    <w:sz w:val="22"/>
                    <w:szCs w:val="22"/>
                    <w:lang w:val="es-MX" w:eastAsia="en-US"/>
                  </w:rPr>
                </w:pPr>
                <w:r w:rsidRPr="00F00638">
                  <w:rPr>
                    <w:rFonts w:ascii="Palatino Linotype" w:eastAsia="Calibri" w:hAnsi="Palatino Linotype" w:cs="Tahoma"/>
                    <w:sz w:val="22"/>
                    <w:szCs w:val="22"/>
                    <w:highlight w:val="black"/>
                    <w:lang w:val="es-MX" w:eastAsia="en-US"/>
                  </w:rPr>
                  <w:t>XXXXXXXXXXXXXX</w:t>
                </w:r>
              </w:p>
            </w:tc>
          </w:tr>
          <w:tr w:rsidR="00375460" w:rsidRPr="00E152D8" w14:paraId="1141639A" w14:textId="77777777" w:rsidTr="005762DA">
            <w:trPr>
              <w:trHeight w:val="283"/>
            </w:trPr>
            <w:tc>
              <w:tcPr>
                <w:tcW w:w="2698" w:type="dxa"/>
              </w:tcPr>
              <w:p w14:paraId="6E3C9017" w14:textId="0D153D4C"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2470AA48" w14:textId="35EC9BEA" w:rsidR="00375460" w:rsidRPr="00E152D8" w:rsidRDefault="00375460" w:rsidP="007B0FDC">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 xml:space="preserve">Ayuntamiento de </w:t>
                </w:r>
                <w:r w:rsidR="007B0FDC" w:rsidRPr="007B0FDC">
                  <w:rPr>
                    <w:rFonts w:ascii="Palatino Linotype" w:eastAsia="Calibri" w:hAnsi="Palatino Linotype" w:cs="Tahoma"/>
                    <w:sz w:val="22"/>
                    <w:szCs w:val="22"/>
                    <w:lang w:val="es-MX" w:eastAsia="en-US"/>
                  </w:rPr>
                  <w:t>Tepotzotlán</w:t>
                </w:r>
              </w:p>
            </w:tc>
          </w:tr>
          <w:tr w:rsidR="00375460" w:rsidRPr="00E152D8" w14:paraId="4CF82934" w14:textId="77777777" w:rsidTr="005762DA">
            <w:trPr>
              <w:trHeight w:val="283"/>
            </w:trPr>
            <w:tc>
              <w:tcPr>
                <w:tcW w:w="2698" w:type="dxa"/>
              </w:tcPr>
              <w:p w14:paraId="5A074113" w14:textId="77777777"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63584912" w14:textId="77777777" w:rsidR="00375460" w:rsidRPr="00E152D8" w:rsidRDefault="00375460"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67519EC8" w14:textId="77777777" w:rsidR="00375460" w:rsidRPr="005C106F" w:rsidRDefault="00375460" w:rsidP="005608D0">
          <w:pPr>
            <w:tabs>
              <w:tab w:val="right" w:pos="8838"/>
            </w:tabs>
            <w:ind w:left="-28"/>
            <w:jc w:val="both"/>
            <w:rPr>
              <w:rFonts w:ascii="Arial" w:eastAsia="Calibri" w:hAnsi="Arial" w:cs="Arial"/>
              <w:b/>
              <w:sz w:val="22"/>
              <w:szCs w:val="22"/>
              <w:lang w:val="es-MX" w:eastAsia="en-US"/>
            </w:rPr>
          </w:pPr>
        </w:p>
      </w:tc>
    </w:tr>
  </w:tbl>
  <w:p w14:paraId="1C57FAFA" w14:textId="77777777" w:rsidR="00375460" w:rsidRPr="007516C8" w:rsidRDefault="003754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C864F9"/>
    <w:multiLevelType w:val="hybridMultilevel"/>
    <w:tmpl w:val="5D32C3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FA6CD3"/>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4277F"/>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B47993"/>
    <w:multiLevelType w:val="hybridMultilevel"/>
    <w:tmpl w:val="A7C01E5A"/>
    <w:lvl w:ilvl="0" w:tplc="080A0001">
      <w:start w:val="1"/>
      <w:numFmt w:val="bullet"/>
      <w:lvlText w:val=""/>
      <w:lvlJc w:val="left"/>
      <w:pPr>
        <w:ind w:left="1287" w:hanging="360"/>
      </w:pPr>
      <w:rPr>
        <w:rFonts w:ascii="Symbol" w:hAnsi="Symbol"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26860D18"/>
    <w:multiLevelType w:val="hybridMultilevel"/>
    <w:tmpl w:val="FE3CDF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7E41AC6"/>
    <w:multiLevelType w:val="hybridMultilevel"/>
    <w:tmpl w:val="AF420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D863B7"/>
    <w:multiLevelType w:val="hybridMultilevel"/>
    <w:tmpl w:val="509499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A31D0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692F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D66A66"/>
    <w:multiLevelType w:val="hybridMultilevel"/>
    <w:tmpl w:val="55CAAF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406E06"/>
    <w:multiLevelType w:val="hybridMultilevel"/>
    <w:tmpl w:val="DF5C7BAE"/>
    <w:lvl w:ilvl="0" w:tplc="080A000F">
      <w:start w:val="1"/>
      <w:numFmt w:val="decimal"/>
      <w:lvlText w:val="%1."/>
      <w:lvlJc w:val="left"/>
      <w:pPr>
        <w:ind w:left="2258" w:hanging="72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15:restartNumberingAfterBreak="0">
    <w:nsid w:val="35A77EC5"/>
    <w:multiLevelType w:val="hybridMultilevel"/>
    <w:tmpl w:val="94644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1C45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BD68B9"/>
    <w:multiLevelType w:val="hybridMultilevel"/>
    <w:tmpl w:val="905489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DD2DF7"/>
    <w:multiLevelType w:val="hybridMultilevel"/>
    <w:tmpl w:val="2FF2C31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42810D61"/>
    <w:multiLevelType w:val="hybridMultilevel"/>
    <w:tmpl w:val="CD4C8FC6"/>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44617D78"/>
    <w:multiLevelType w:val="hybridMultilevel"/>
    <w:tmpl w:val="E112FF9E"/>
    <w:lvl w:ilvl="0" w:tplc="51582F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DA50CF"/>
    <w:multiLevelType w:val="hybridMultilevel"/>
    <w:tmpl w:val="6CFA4674"/>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3" w15:restartNumberingAfterBreak="0">
    <w:nsid w:val="48BF173D"/>
    <w:multiLevelType w:val="hybridMultilevel"/>
    <w:tmpl w:val="4A5ACB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AE20FD"/>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011EC7"/>
    <w:multiLevelType w:val="hybridMultilevel"/>
    <w:tmpl w:val="DB14419E"/>
    <w:lvl w:ilvl="0" w:tplc="080A0001">
      <w:start w:val="1"/>
      <w:numFmt w:val="bullet"/>
      <w:lvlText w:val=""/>
      <w:lvlJc w:val="left"/>
      <w:pPr>
        <w:ind w:left="2629" w:hanging="360"/>
      </w:pPr>
      <w:rPr>
        <w:rFonts w:ascii="Symbol" w:hAnsi="Symbol"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26" w15:restartNumberingAfterBreak="0">
    <w:nsid w:val="57925103"/>
    <w:multiLevelType w:val="hybridMultilevel"/>
    <w:tmpl w:val="28825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C42D83"/>
    <w:multiLevelType w:val="hybridMultilevel"/>
    <w:tmpl w:val="5D32C3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457171E"/>
    <w:multiLevelType w:val="hybridMultilevel"/>
    <w:tmpl w:val="F940BBA2"/>
    <w:lvl w:ilvl="0" w:tplc="080A000F">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29"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2C280E"/>
    <w:multiLevelType w:val="hybridMultilevel"/>
    <w:tmpl w:val="9BF2FA8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6AEF2326"/>
    <w:multiLevelType w:val="hybridMultilevel"/>
    <w:tmpl w:val="8DA42F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A13F56"/>
    <w:multiLevelType w:val="hybridMultilevel"/>
    <w:tmpl w:val="D10C42A2"/>
    <w:lvl w:ilvl="0" w:tplc="D1BE18BC">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470038"/>
    <w:multiLevelType w:val="hybridMultilevel"/>
    <w:tmpl w:val="0CB27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EA834C3"/>
    <w:multiLevelType w:val="hybridMultilevel"/>
    <w:tmpl w:val="D4509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6"/>
  </w:num>
  <w:num w:numId="2">
    <w:abstractNumId w:val="0"/>
  </w:num>
  <w:num w:numId="3">
    <w:abstractNumId w:val="1"/>
  </w:num>
  <w:num w:numId="4">
    <w:abstractNumId w:val="34"/>
  </w:num>
  <w:num w:numId="5">
    <w:abstractNumId w:val="12"/>
  </w:num>
  <w:num w:numId="6">
    <w:abstractNumId w:val="17"/>
  </w:num>
  <w:num w:numId="7">
    <w:abstractNumId w:val="13"/>
  </w:num>
  <w:num w:numId="8">
    <w:abstractNumId w:val="11"/>
  </w:num>
  <w:num w:numId="9">
    <w:abstractNumId w:val="26"/>
  </w:num>
  <w:num w:numId="10">
    <w:abstractNumId w:val="7"/>
  </w:num>
  <w:num w:numId="11">
    <w:abstractNumId w:val="9"/>
  </w:num>
  <w:num w:numId="12">
    <w:abstractNumId w:val="33"/>
  </w:num>
  <w:num w:numId="13">
    <w:abstractNumId w:val="21"/>
  </w:num>
  <w:num w:numId="14">
    <w:abstractNumId w:val="22"/>
  </w:num>
  <w:num w:numId="15">
    <w:abstractNumId w:val="10"/>
  </w:num>
  <w:num w:numId="16">
    <w:abstractNumId w:val="18"/>
  </w:num>
  <w:num w:numId="17">
    <w:abstractNumId w:val="29"/>
  </w:num>
  <w:num w:numId="18">
    <w:abstractNumId w:val="23"/>
  </w:num>
  <w:num w:numId="19">
    <w:abstractNumId w:val="32"/>
  </w:num>
  <w:num w:numId="20">
    <w:abstractNumId w:val="16"/>
  </w:num>
  <w:num w:numId="21">
    <w:abstractNumId w:val="5"/>
  </w:num>
  <w:num w:numId="22">
    <w:abstractNumId w:val="28"/>
  </w:num>
  <w:num w:numId="23">
    <w:abstractNumId w:val="14"/>
  </w:num>
  <w:num w:numId="24">
    <w:abstractNumId w:val="24"/>
  </w:num>
  <w:num w:numId="25">
    <w:abstractNumId w:val="4"/>
  </w:num>
  <w:num w:numId="26">
    <w:abstractNumId w:val="3"/>
  </w:num>
  <w:num w:numId="27">
    <w:abstractNumId w:val="15"/>
  </w:num>
  <w:num w:numId="28">
    <w:abstractNumId w:val="37"/>
  </w:num>
  <w:num w:numId="29">
    <w:abstractNumId w:val="30"/>
  </w:num>
  <w:num w:numId="30">
    <w:abstractNumId w:val="25"/>
  </w:num>
  <w:num w:numId="31">
    <w:abstractNumId w:val="19"/>
  </w:num>
  <w:num w:numId="32">
    <w:abstractNumId w:val="6"/>
  </w:num>
  <w:num w:numId="33">
    <w:abstractNumId w:val="20"/>
  </w:num>
  <w:num w:numId="34">
    <w:abstractNumId w:val="31"/>
  </w:num>
  <w:num w:numId="35">
    <w:abstractNumId w:val="35"/>
  </w:num>
  <w:num w:numId="36">
    <w:abstractNumId w:val="8"/>
  </w:num>
  <w:num w:numId="37">
    <w:abstractNumId w:val="27"/>
  </w:num>
  <w:num w:numId="3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22"/>
    <w:rsid w:val="000007E9"/>
    <w:rsid w:val="00001067"/>
    <w:rsid w:val="0000265E"/>
    <w:rsid w:val="000027EB"/>
    <w:rsid w:val="0000485A"/>
    <w:rsid w:val="00004A65"/>
    <w:rsid w:val="00006543"/>
    <w:rsid w:val="00010026"/>
    <w:rsid w:val="00011DAE"/>
    <w:rsid w:val="00013A19"/>
    <w:rsid w:val="00014465"/>
    <w:rsid w:val="000171EB"/>
    <w:rsid w:val="0001771D"/>
    <w:rsid w:val="00021C64"/>
    <w:rsid w:val="0002231C"/>
    <w:rsid w:val="00022C71"/>
    <w:rsid w:val="00024810"/>
    <w:rsid w:val="000302A1"/>
    <w:rsid w:val="00034E9D"/>
    <w:rsid w:val="00035017"/>
    <w:rsid w:val="00036147"/>
    <w:rsid w:val="000373BC"/>
    <w:rsid w:val="00037F4B"/>
    <w:rsid w:val="00042FB0"/>
    <w:rsid w:val="00043C4B"/>
    <w:rsid w:val="0004646B"/>
    <w:rsid w:val="00046F1D"/>
    <w:rsid w:val="00051921"/>
    <w:rsid w:val="0005440D"/>
    <w:rsid w:val="00054FDD"/>
    <w:rsid w:val="000562E0"/>
    <w:rsid w:val="000567DD"/>
    <w:rsid w:val="0006017B"/>
    <w:rsid w:val="00062804"/>
    <w:rsid w:val="000630CF"/>
    <w:rsid w:val="0006374C"/>
    <w:rsid w:val="00064038"/>
    <w:rsid w:val="00067867"/>
    <w:rsid w:val="00067EEE"/>
    <w:rsid w:val="00073C4E"/>
    <w:rsid w:val="0008148B"/>
    <w:rsid w:val="00081885"/>
    <w:rsid w:val="00085CF1"/>
    <w:rsid w:val="00086262"/>
    <w:rsid w:val="000939DD"/>
    <w:rsid w:val="00097211"/>
    <w:rsid w:val="000A0466"/>
    <w:rsid w:val="000A47A6"/>
    <w:rsid w:val="000B0FAA"/>
    <w:rsid w:val="000B2C93"/>
    <w:rsid w:val="000B36DD"/>
    <w:rsid w:val="000B3FBF"/>
    <w:rsid w:val="000C27CA"/>
    <w:rsid w:val="000D453A"/>
    <w:rsid w:val="000E2948"/>
    <w:rsid w:val="000E6EB0"/>
    <w:rsid w:val="000F24C8"/>
    <w:rsid w:val="000F33A7"/>
    <w:rsid w:val="000F3DA0"/>
    <w:rsid w:val="000F555D"/>
    <w:rsid w:val="000F7A45"/>
    <w:rsid w:val="000F7FD8"/>
    <w:rsid w:val="00100BAC"/>
    <w:rsid w:val="001017B7"/>
    <w:rsid w:val="001034C6"/>
    <w:rsid w:val="001036FF"/>
    <w:rsid w:val="001049B0"/>
    <w:rsid w:val="001050A6"/>
    <w:rsid w:val="00106724"/>
    <w:rsid w:val="001125F4"/>
    <w:rsid w:val="001137EE"/>
    <w:rsid w:val="00114068"/>
    <w:rsid w:val="001150E9"/>
    <w:rsid w:val="00117267"/>
    <w:rsid w:val="00124134"/>
    <w:rsid w:val="00127757"/>
    <w:rsid w:val="00130745"/>
    <w:rsid w:val="00132A80"/>
    <w:rsid w:val="00132F95"/>
    <w:rsid w:val="00134A3B"/>
    <w:rsid w:val="00135946"/>
    <w:rsid w:val="00137B0F"/>
    <w:rsid w:val="0014199D"/>
    <w:rsid w:val="0014307A"/>
    <w:rsid w:val="00144D0B"/>
    <w:rsid w:val="00145D24"/>
    <w:rsid w:val="00147566"/>
    <w:rsid w:val="00151053"/>
    <w:rsid w:val="00151E39"/>
    <w:rsid w:val="00152B91"/>
    <w:rsid w:val="0015337B"/>
    <w:rsid w:val="00156A6B"/>
    <w:rsid w:val="00157645"/>
    <w:rsid w:val="00157D55"/>
    <w:rsid w:val="00162234"/>
    <w:rsid w:val="00163AFF"/>
    <w:rsid w:val="00163EDA"/>
    <w:rsid w:val="0016796B"/>
    <w:rsid w:val="00170545"/>
    <w:rsid w:val="001715F4"/>
    <w:rsid w:val="001723FF"/>
    <w:rsid w:val="0017459B"/>
    <w:rsid w:val="00176AAF"/>
    <w:rsid w:val="00183D24"/>
    <w:rsid w:val="00183E3F"/>
    <w:rsid w:val="001847FF"/>
    <w:rsid w:val="001851A6"/>
    <w:rsid w:val="00191DF6"/>
    <w:rsid w:val="00191E78"/>
    <w:rsid w:val="0019389B"/>
    <w:rsid w:val="001A0A9D"/>
    <w:rsid w:val="001A1B94"/>
    <w:rsid w:val="001A6B36"/>
    <w:rsid w:val="001A7FD2"/>
    <w:rsid w:val="001B107D"/>
    <w:rsid w:val="001B43B8"/>
    <w:rsid w:val="001B5B40"/>
    <w:rsid w:val="001B79D2"/>
    <w:rsid w:val="001D7BD2"/>
    <w:rsid w:val="001E2A4D"/>
    <w:rsid w:val="001E49D7"/>
    <w:rsid w:val="001E53C2"/>
    <w:rsid w:val="001F1540"/>
    <w:rsid w:val="001F2865"/>
    <w:rsid w:val="001F652C"/>
    <w:rsid w:val="001F6DBF"/>
    <w:rsid w:val="001F74A4"/>
    <w:rsid w:val="001F7FEC"/>
    <w:rsid w:val="0020153A"/>
    <w:rsid w:val="00202DB8"/>
    <w:rsid w:val="0020547B"/>
    <w:rsid w:val="00205D66"/>
    <w:rsid w:val="002070BE"/>
    <w:rsid w:val="00207736"/>
    <w:rsid w:val="00207855"/>
    <w:rsid w:val="00215D0D"/>
    <w:rsid w:val="002179CD"/>
    <w:rsid w:val="00217AEF"/>
    <w:rsid w:val="00220816"/>
    <w:rsid w:val="00222574"/>
    <w:rsid w:val="00222FCE"/>
    <w:rsid w:val="00223C13"/>
    <w:rsid w:val="00223ECD"/>
    <w:rsid w:val="002244BB"/>
    <w:rsid w:val="00224774"/>
    <w:rsid w:val="00224F7A"/>
    <w:rsid w:val="00225152"/>
    <w:rsid w:val="00230E81"/>
    <w:rsid w:val="00231211"/>
    <w:rsid w:val="00232673"/>
    <w:rsid w:val="00236863"/>
    <w:rsid w:val="00237C1F"/>
    <w:rsid w:val="002433A4"/>
    <w:rsid w:val="002457AF"/>
    <w:rsid w:val="002473C5"/>
    <w:rsid w:val="00250389"/>
    <w:rsid w:val="00252669"/>
    <w:rsid w:val="00254288"/>
    <w:rsid w:val="002579CE"/>
    <w:rsid w:val="00260FEC"/>
    <w:rsid w:val="00262BF1"/>
    <w:rsid w:val="002639BC"/>
    <w:rsid w:val="002657E2"/>
    <w:rsid w:val="002727CC"/>
    <w:rsid w:val="00273679"/>
    <w:rsid w:val="002757AE"/>
    <w:rsid w:val="002811AA"/>
    <w:rsid w:val="00281F04"/>
    <w:rsid w:val="00281F48"/>
    <w:rsid w:val="00282BAA"/>
    <w:rsid w:val="00284486"/>
    <w:rsid w:val="00285644"/>
    <w:rsid w:val="0028581E"/>
    <w:rsid w:val="002859D1"/>
    <w:rsid w:val="00291955"/>
    <w:rsid w:val="00291ACA"/>
    <w:rsid w:val="00293491"/>
    <w:rsid w:val="002A0D89"/>
    <w:rsid w:val="002A1142"/>
    <w:rsid w:val="002A1F13"/>
    <w:rsid w:val="002A3D21"/>
    <w:rsid w:val="002A5257"/>
    <w:rsid w:val="002A5AD6"/>
    <w:rsid w:val="002A6193"/>
    <w:rsid w:val="002A7A2C"/>
    <w:rsid w:val="002B20A1"/>
    <w:rsid w:val="002B46D4"/>
    <w:rsid w:val="002B49F6"/>
    <w:rsid w:val="002B54CF"/>
    <w:rsid w:val="002C1077"/>
    <w:rsid w:val="002C65C0"/>
    <w:rsid w:val="002D788C"/>
    <w:rsid w:val="002E0369"/>
    <w:rsid w:val="002E378C"/>
    <w:rsid w:val="002E728F"/>
    <w:rsid w:val="002F0CE9"/>
    <w:rsid w:val="002F1957"/>
    <w:rsid w:val="002F2D2D"/>
    <w:rsid w:val="00301F46"/>
    <w:rsid w:val="00302771"/>
    <w:rsid w:val="00306418"/>
    <w:rsid w:val="003100F3"/>
    <w:rsid w:val="00310C11"/>
    <w:rsid w:val="00310D7C"/>
    <w:rsid w:val="00316600"/>
    <w:rsid w:val="003172EC"/>
    <w:rsid w:val="003207C6"/>
    <w:rsid w:val="00323325"/>
    <w:rsid w:val="00325984"/>
    <w:rsid w:val="00325EC0"/>
    <w:rsid w:val="00332BB1"/>
    <w:rsid w:val="003340EC"/>
    <w:rsid w:val="00336034"/>
    <w:rsid w:val="00336C10"/>
    <w:rsid w:val="00336CFC"/>
    <w:rsid w:val="0034057C"/>
    <w:rsid w:val="003411EE"/>
    <w:rsid w:val="003435D1"/>
    <w:rsid w:val="00347CA7"/>
    <w:rsid w:val="0035180E"/>
    <w:rsid w:val="00353B6D"/>
    <w:rsid w:val="00354920"/>
    <w:rsid w:val="00355DC6"/>
    <w:rsid w:val="003604D7"/>
    <w:rsid w:val="00363F22"/>
    <w:rsid w:val="00364521"/>
    <w:rsid w:val="00367F82"/>
    <w:rsid w:val="00375460"/>
    <w:rsid w:val="003756AF"/>
    <w:rsid w:val="00377491"/>
    <w:rsid w:val="00380441"/>
    <w:rsid w:val="003864D2"/>
    <w:rsid w:val="0038781C"/>
    <w:rsid w:val="00390249"/>
    <w:rsid w:val="00390BF8"/>
    <w:rsid w:val="003921B2"/>
    <w:rsid w:val="0039286F"/>
    <w:rsid w:val="00392E12"/>
    <w:rsid w:val="00394FD0"/>
    <w:rsid w:val="003956E9"/>
    <w:rsid w:val="003965EC"/>
    <w:rsid w:val="00396BA0"/>
    <w:rsid w:val="003A0E17"/>
    <w:rsid w:val="003A357E"/>
    <w:rsid w:val="003A422C"/>
    <w:rsid w:val="003A6E62"/>
    <w:rsid w:val="003A7173"/>
    <w:rsid w:val="003A7BE8"/>
    <w:rsid w:val="003B2140"/>
    <w:rsid w:val="003B3C9D"/>
    <w:rsid w:val="003B45A9"/>
    <w:rsid w:val="003C28B8"/>
    <w:rsid w:val="003C7FD0"/>
    <w:rsid w:val="003D0268"/>
    <w:rsid w:val="003D1A43"/>
    <w:rsid w:val="003D1A64"/>
    <w:rsid w:val="003D2A4F"/>
    <w:rsid w:val="003D34BE"/>
    <w:rsid w:val="003D4B63"/>
    <w:rsid w:val="003D6BB8"/>
    <w:rsid w:val="003E1713"/>
    <w:rsid w:val="003E31E5"/>
    <w:rsid w:val="003E32ED"/>
    <w:rsid w:val="003E58C9"/>
    <w:rsid w:val="003E6C3C"/>
    <w:rsid w:val="003F2F62"/>
    <w:rsid w:val="004002FF"/>
    <w:rsid w:val="004004E9"/>
    <w:rsid w:val="004022FB"/>
    <w:rsid w:val="004052C5"/>
    <w:rsid w:val="0040764D"/>
    <w:rsid w:val="004100AA"/>
    <w:rsid w:val="00412203"/>
    <w:rsid w:val="00412DC4"/>
    <w:rsid w:val="00417DE3"/>
    <w:rsid w:val="00422869"/>
    <w:rsid w:val="004230EF"/>
    <w:rsid w:val="00424608"/>
    <w:rsid w:val="00432121"/>
    <w:rsid w:val="0043257A"/>
    <w:rsid w:val="00440556"/>
    <w:rsid w:val="004406CF"/>
    <w:rsid w:val="00442B41"/>
    <w:rsid w:val="004435B4"/>
    <w:rsid w:val="00447C48"/>
    <w:rsid w:val="0046048A"/>
    <w:rsid w:val="0046566A"/>
    <w:rsid w:val="00465F43"/>
    <w:rsid w:val="00466346"/>
    <w:rsid w:val="00467780"/>
    <w:rsid w:val="00467D2F"/>
    <w:rsid w:val="00471C5B"/>
    <w:rsid w:val="004751D6"/>
    <w:rsid w:val="00476B3C"/>
    <w:rsid w:val="00477E20"/>
    <w:rsid w:val="00477E8A"/>
    <w:rsid w:val="004809AF"/>
    <w:rsid w:val="00480BB8"/>
    <w:rsid w:val="0048519E"/>
    <w:rsid w:val="004860BD"/>
    <w:rsid w:val="00486D92"/>
    <w:rsid w:val="00487430"/>
    <w:rsid w:val="00487D0E"/>
    <w:rsid w:val="0049064B"/>
    <w:rsid w:val="00491DB2"/>
    <w:rsid w:val="004A07F1"/>
    <w:rsid w:val="004A0BB0"/>
    <w:rsid w:val="004A182E"/>
    <w:rsid w:val="004A26CD"/>
    <w:rsid w:val="004A577A"/>
    <w:rsid w:val="004A7990"/>
    <w:rsid w:val="004B42D0"/>
    <w:rsid w:val="004B51A0"/>
    <w:rsid w:val="004B591D"/>
    <w:rsid w:val="004B6860"/>
    <w:rsid w:val="004C001D"/>
    <w:rsid w:val="004C2782"/>
    <w:rsid w:val="004D1C65"/>
    <w:rsid w:val="004D5DB3"/>
    <w:rsid w:val="004E136A"/>
    <w:rsid w:val="004E1448"/>
    <w:rsid w:val="004E1B47"/>
    <w:rsid w:val="004E1EDE"/>
    <w:rsid w:val="004E2BB7"/>
    <w:rsid w:val="004E3B59"/>
    <w:rsid w:val="004E41C7"/>
    <w:rsid w:val="004F1465"/>
    <w:rsid w:val="004F2D88"/>
    <w:rsid w:val="004F4A2A"/>
    <w:rsid w:val="004F4CC8"/>
    <w:rsid w:val="0050016E"/>
    <w:rsid w:val="005070C3"/>
    <w:rsid w:val="00511933"/>
    <w:rsid w:val="00513163"/>
    <w:rsid w:val="00515F48"/>
    <w:rsid w:val="00515F84"/>
    <w:rsid w:val="00521DDE"/>
    <w:rsid w:val="005220BE"/>
    <w:rsid w:val="005248B2"/>
    <w:rsid w:val="00527D2D"/>
    <w:rsid w:val="00542D5F"/>
    <w:rsid w:val="00542D77"/>
    <w:rsid w:val="005435DE"/>
    <w:rsid w:val="005439B6"/>
    <w:rsid w:val="00544785"/>
    <w:rsid w:val="00545672"/>
    <w:rsid w:val="00546BAE"/>
    <w:rsid w:val="005516C0"/>
    <w:rsid w:val="00552EBD"/>
    <w:rsid w:val="00554A40"/>
    <w:rsid w:val="00555F71"/>
    <w:rsid w:val="005608D0"/>
    <w:rsid w:val="00565A44"/>
    <w:rsid w:val="00565C0E"/>
    <w:rsid w:val="005762DA"/>
    <w:rsid w:val="00580D73"/>
    <w:rsid w:val="00581D41"/>
    <w:rsid w:val="00586FA8"/>
    <w:rsid w:val="00587F23"/>
    <w:rsid w:val="0059023C"/>
    <w:rsid w:val="00593CB4"/>
    <w:rsid w:val="005B0D7C"/>
    <w:rsid w:val="005B1986"/>
    <w:rsid w:val="005B6854"/>
    <w:rsid w:val="005C0C8B"/>
    <w:rsid w:val="005C24D0"/>
    <w:rsid w:val="005C2AB0"/>
    <w:rsid w:val="005C4034"/>
    <w:rsid w:val="005C55CC"/>
    <w:rsid w:val="005C651C"/>
    <w:rsid w:val="005C77A1"/>
    <w:rsid w:val="005D5607"/>
    <w:rsid w:val="005D5E5B"/>
    <w:rsid w:val="005F03DB"/>
    <w:rsid w:val="005F1700"/>
    <w:rsid w:val="005F1AE5"/>
    <w:rsid w:val="005F3F8B"/>
    <w:rsid w:val="00603A46"/>
    <w:rsid w:val="00611002"/>
    <w:rsid w:val="006134E0"/>
    <w:rsid w:val="00616189"/>
    <w:rsid w:val="006168A7"/>
    <w:rsid w:val="0062020B"/>
    <w:rsid w:val="006217BB"/>
    <w:rsid w:val="00625506"/>
    <w:rsid w:val="00625BD5"/>
    <w:rsid w:val="00625DFB"/>
    <w:rsid w:val="00635590"/>
    <w:rsid w:val="00636401"/>
    <w:rsid w:val="00636712"/>
    <w:rsid w:val="00637179"/>
    <w:rsid w:val="00642903"/>
    <w:rsid w:val="006437B2"/>
    <w:rsid w:val="00643FBC"/>
    <w:rsid w:val="006449D5"/>
    <w:rsid w:val="006452C2"/>
    <w:rsid w:val="006476CA"/>
    <w:rsid w:val="006552AE"/>
    <w:rsid w:val="00655773"/>
    <w:rsid w:val="006563CA"/>
    <w:rsid w:val="006578FC"/>
    <w:rsid w:val="006608AB"/>
    <w:rsid w:val="006628ED"/>
    <w:rsid w:val="006643BB"/>
    <w:rsid w:val="00664587"/>
    <w:rsid w:val="00665052"/>
    <w:rsid w:val="006676C2"/>
    <w:rsid w:val="00667EF4"/>
    <w:rsid w:val="00673DD4"/>
    <w:rsid w:val="00674AEB"/>
    <w:rsid w:val="0068182D"/>
    <w:rsid w:val="00683BCF"/>
    <w:rsid w:val="0068693D"/>
    <w:rsid w:val="006877F1"/>
    <w:rsid w:val="00690D82"/>
    <w:rsid w:val="006921A6"/>
    <w:rsid w:val="00693506"/>
    <w:rsid w:val="00693B2B"/>
    <w:rsid w:val="006A026A"/>
    <w:rsid w:val="006A0311"/>
    <w:rsid w:val="006A335C"/>
    <w:rsid w:val="006A3BD2"/>
    <w:rsid w:val="006A45E9"/>
    <w:rsid w:val="006A73E2"/>
    <w:rsid w:val="006B0426"/>
    <w:rsid w:val="006B0E83"/>
    <w:rsid w:val="006C10C0"/>
    <w:rsid w:val="006C1EB6"/>
    <w:rsid w:val="006C3747"/>
    <w:rsid w:val="006C3E05"/>
    <w:rsid w:val="006C5A76"/>
    <w:rsid w:val="006C70C1"/>
    <w:rsid w:val="006C7760"/>
    <w:rsid w:val="006D1EB0"/>
    <w:rsid w:val="006D4D74"/>
    <w:rsid w:val="006D522C"/>
    <w:rsid w:val="006D7795"/>
    <w:rsid w:val="006D7ACB"/>
    <w:rsid w:val="006D7C70"/>
    <w:rsid w:val="006E241A"/>
    <w:rsid w:val="006F1F3A"/>
    <w:rsid w:val="00702DD7"/>
    <w:rsid w:val="00703A54"/>
    <w:rsid w:val="00705C40"/>
    <w:rsid w:val="0071087E"/>
    <w:rsid w:val="007208A6"/>
    <w:rsid w:val="007235AA"/>
    <w:rsid w:val="00723B40"/>
    <w:rsid w:val="00723E23"/>
    <w:rsid w:val="00724B13"/>
    <w:rsid w:val="0073225C"/>
    <w:rsid w:val="00735836"/>
    <w:rsid w:val="00735C0A"/>
    <w:rsid w:val="00735C21"/>
    <w:rsid w:val="0073614A"/>
    <w:rsid w:val="007365E6"/>
    <w:rsid w:val="00740C8C"/>
    <w:rsid w:val="00743966"/>
    <w:rsid w:val="00743DA8"/>
    <w:rsid w:val="00746CC7"/>
    <w:rsid w:val="007479DD"/>
    <w:rsid w:val="007516C8"/>
    <w:rsid w:val="00754412"/>
    <w:rsid w:val="007574BB"/>
    <w:rsid w:val="0075764C"/>
    <w:rsid w:val="007606EE"/>
    <w:rsid w:val="00760F24"/>
    <w:rsid w:val="00762198"/>
    <w:rsid w:val="00770792"/>
    <w:rsid w:val="00774FFE"/>
    <w:rsid w:val="007750FA"/>
    <w:rsid w:val="00775638"/>
    <w:rsid w:val="0077599A"/>
    <w:rsid w:val="00776E99"/>
    <w:rsid w:val="00777353"/>
    <w:rsid w:val="00777602"/>
    <w:rsid w:val="007835C9"/>
    <w:rsid w:val="00785461"/>
    <w:rsid w:val="00786FF3"/>
    <w:rsid w:val="00793090"/>
    <w:rsid w:val="00797B53"/>
    <w:rsid w:val="00797E3A"/>
    <w:rsid w:val="007A2F42"/>
    <w:rsid w:val="007A2F67"/>
    <w:rsid w:val="007A3918"/>
    <w:rsid w:val="007A4A05"/>
    <w:rsid w:val="007B0E89"/>
    <w:rsid w:val="007B0FDC"/>
    <w:rsid w:val="007B2C38"/>
    <w:rsid w:val="007B2E54"/>
    <w:rsid w:val="007B2E61"/>
    <w:rsid w:val="007B60EF"/>
    <w:rsid w:val="007B6E92"/>
    <w:rsid w:val="007B7498"/>
    <w:rsid w:val="007B77E9"/>
    <w:rsid w:val="007B7AEE"/>
    <w:rsid w:val="007C37C6"/>
    <w:rsid w:val="007D2F75"/>
    <w:rsid w:val="007D3811"/>
    <w:rsid w:val="007D7433"/>
    <w:rsid w:val="007E22E7"/>
    <w:rsid w:val="007E4C1B"/>
    <w:rsid w:val="007E69BB"/>
    <w:rsid w:val="007E700D"/>
    <w:rsid w:val="007F1500"/>
    <w:rsid w:val="007F2249"/>
    <w:rsid w:val="007F3DF2"/>
    <w:rsid w:val="007F3EF1"/>
    <w:rsid w:val="007F789E"/>
    <w:rsid w:val="00802515"/>
    <w:rsid w:val="008049A0"/>
    <w:rsid w:val="00806144"/>
    <w:rsid w:val="00806EA0"/>
    <w:rsid w:val="0081283F"/>
    <w:rsid w:val="00812BB6"/>
    <w:rsid w:val="0081480A"/>
    <w:rsid w:val="0081616D"/>
    <w:rsid w:val="00816B1E"/>
    <w:rsid w:val="008202EB"/>
    <w:rsid w:val="00832B45"/>
    <w:rsid w:val="008336A5"/>
    <w:rsid w:val="008373C0"/>
    <w:rsid w:val="0084145F"/>
    <w:rsid w:val="00841DA2"/>
    <w:rsid w:val="0084277D"/>
    <w:rsid w:val="008458F6"/>
    <w:rsid w:val="00845AED"/>
    <w:rsid w:val="00851AE4"/>
    <w:rsid w:val="00851E7A"/>
    <w:rsid w:val="0085267C"/>
    <w:rsid w:val="00852CAD"/>
    <w:rsid w:val="00854A47"/>
    <w:rsid w:val="0085598D"/>
    <w:rsid w:val="008615B8"/>
    <w:rsid w:val="00862771"/>
    <w:rsid w:val="00865241"/>
    <w:rsid w:val="008671D1"/>
    <w:rsid w:val="00871023"/>
    <w:rsid w:val="00876C0A"/>
    <w:rsid w:val="00876F54"/>
    <w:rsid w:val="00877292"/>
    <w:rsid w:val="0088046B"/>
    <w:rsid w:val="00885168"/>
    <w:rsid w:val="008859F9"/>
    <w:rsid w:val="00887889"/>
    <w:rsid w:val="00887B13"/>
    <w:rsid w:val="00891634"/>
    <w:rsid w:val="0089173B"/>
    <w:rsid w:val="0089220F"/>
    <w:rsid w:val="008935AA"/>
    <w:rsid w:val="0089520B"/>
    <w:rsid w:val="008A0DF3"/>
    <w:rsid w:val="008A134B"/>
    <w:rsid w:val="008A30D6"/>
    <w:rsid w:val="008A33DE"/>
    <w:rsid w:val="008B2BD8"/>
    <w:rsid w:val="008B4795"/>
    <w:rsid w:val="008B6848"/>
    <w:rsid w:val="008B6EC2"/>
    <w:rsid w:val="008B7EF3"/>
    <w:rsid w:val="008C2FA1"/>
    <w:rsid w:val="008C3CF9"/>
    <w:rsid w:val="008C5C93"/>
    <w:rsid w:val="008C67EF"/>
    <w:rsid w:val="008D7E0D"/>
    <w:rsid w:val="008D7EDB"/>
    <w:rsid w:val="008E2986"/>
    <w:rsid w:val="008E45EB"/>
    <w:rsid w:val="008E4838"/>
    <w:rsid w:val="008E5C09"/>
    <w:rsid w:val="008E64F0"/>
    <w:rsid w:val="008F0AAF"/>
    <w:rsid w:val="008F18ED"/>
    <w:rsid w:val="008F2645"/>
    <w:rsid w:val="008F6853"/>
    <w:rsid w:val="008F70FD"/>
    <w:rsid w:val="00903D37"/>
    <w:rsid w:val="00906410"/>
    <w:rsid w:val="00912ABA"/>
    <w:rsid w:val="009145C1"/>
    <w:rsid w:val="00917D6F"/>
    <w:rsid w:val="00921B1A"/>
    <w:rsid w:val="009241D4"/>
    <w:rsid w:val="0092600D"/>
    <w:rsid w:val="0092746A"/>
    <w:rsid w:val="00927823"/>
    <w:rsid w:val="0093039D"/>
    <w:rsid w:val="00930D73"/>
    <w:rsid w:val="00931E4F"/>
    <w:rsid w:val="0093364D"/>
    <w:rsid w:val="00934AA6"/>
    <w:rsid w:val="00935607"/>
    <w:rsid w:val="00935E91"/>
    <w:rsid w:val="009377A0"/>
    <w:rsid w:val="009411AA"/>
    <w:rsid w:val="0094268A"/>
    <w:rsid w:val="00943205"/>
    <w:rsid w:val="0094782C"/>
    <w:rsid w:val="00966BD6"/>
    <w:rsid w:val="009676DF"/>
    <w:rsid w:val="00967869"/>
    <w:rsid w:val="00971F54"/>
    <w:rsid w:val="009725C5"/>
    <w:rsid w:val="00973F40"/>
    <w:rsid w:val="009818CF"/>
    <w:rsid w:val="00982940"/>
    <w:rsid w:val="009934CF"/>
    <w:rsid w:val="00994299"/>
    <w:rsid w:val="00994DE8"/>
    <w:rsid w:val="00995312"/>
    <w:rsid w:val="009A0D75"/>
    <w:rsid w:val="009A347A"/>
    <w:rsid w:val="009A5B23"/>
    <w:rsid w:val="009B0763"/>
    <w:rsid w:val="009B26C7"/>
    <w:rsid w:val="009B680A"/>
    <w:rsid w:val="009B6A6F"/>
    <w:rsid w:val="009C09D9"/>
    <w:rsid w:val="009C1AFE"/>
    <w:rsid w:val="009C2441"/>
    <w:rsid w:val="009D048B"/>
    <w:rsid w:val="009D7DDA"/>
    <w:rsid w:val="009E065A"/>
    <w:rsid w:val="009E5419"/>
    <w:rsid w:val="009E5A6E"/>
    <w:rsid w:val="009F0491"/>
    <w:rsid w:val="009F0A95"/>
    <w:rsid w:val="009F100E"/>
    <w:rsid w:val="009F1635"/>
    <w:rsid w:val="009F1746"/>
    <w:rsid w:val="009F240A"/>
    <w:rsid w:val="009F38BB"/>
    <w:rsid w:val="009F46DC"/>
    <w:rsid w:val="009F6EDF"/>
    <w:rsid w:val="00A051E4"/>
    <w:rsid w:val="00A125A9"/>
    <w:rsid w:val="00A15750"/>
    <w:rsid w:val="00A15CC2"/>
    <w:rsid w:val="00A1620D"/>
    <w:rsid w:val="00A16AC0"/>
    <w:rsid w:val="00A20B0A"/>
    <w:rsid w:val="00A22D79"/>
    <w:rsid w:val="00A22FEA"/>
    <w:rsid w:val="00A23D31"/>
    <w:rsid w:val="00A26025"/>
    <w:rsid w:val="00A301A7"/>
    <w:rsid w:val="00A30C34"/>
    <w:rsid w:val="00A30FD3"/>
    <w:rsid w:val="00A31829"/>
    <w:rsid w:val="00A346F3"/>
    <w:rsid w:val="00A35E2F"/>
    <w:rsid w:val="00A3676A"/>
    <w:rsid w:val="00A37891"/>
    <w:rsid w:val="00A40A51"/>
    <w:rsid w:val="00A47916"/>
    <w:rsid w:val="00A51788"/>
    <w:rsid w:val="00A5420A"/>
    <w:rsid w:val="00A57C3D"/>
    <w:rsid w:val="00A621CF"/>
    <w:rsid w:val="00A622B0"/>
    <w:rsid w:val="00A631FA"/>
    <w:rsid w:val="00A6697B"/>
    <w:rsid w:val="00A74C2D"/>
    <w:rsid w:val="00A768CC"/>
    <w:rsid w:val="00A76B34"/>
    <w:rsid w:val="00A84EAD"/>
    <w:rsid w:val="00A854FF"/>
    <w:rsid w:val="00A8745D"/>
    <w:rsid w:val="00A90F9B"/>
    <w:rsid w:val="00A92694"/>
    <w:rsid w:val="00A93072"/>
    <w:rsid w:val="00A94475"/>
    <w:rsid w:val="00A94CC6"/>
    <w:rsid w:val="00A9629C"/>
    <w:rsid w:val="00AA35D5"/>
    <w:rsid w:val="00AA417B"/>
    <w:rsid w:val="00AA533F"/>
    <w:rsid w:val="00AA7207"/>
    <w:rsid w:val="00AB010D"/>
    <w:rsid w:val="00AB2A36"/>
    <w:rsid w:val="00AB5D9D"/>
    <w:rsid w:val="00AC0EB7"/>
    <w:rsid w:val="00AC1B61"/>
    <w:rsid w:val="00AC23A9"/>
    <w:rsid w:val="00AC5EE6"/>
    <w:rsid w:val="00AD1740"/>
    <w:rsid w:val="00AD1923"/>
    <w:rsid w:val="00AD2611"/>
    <w:rsid w:val="00AD3D57"/>
    <w:rsid w:val="00AD5855"/>
    <w:rsid w:val="00AD728F"/>
    <w:rsid w:val="00AE273C"/>
    <w:rsid w:val="00AE692F"/>
    <w:rsid w:val="00AE6BAB"/>
    <w:rsid w:val="00AE7834"/>
    <w:rsid w:val="00AF090B"/>
    <w:rsid w:val="00AF11C6"/>
    <w:rsid w:val="00AF28EC"/>
    <w:rsid w:val="00AF367A"/>
    <w:rsid w:val="00AF6580"/>
    <w:rsid w:val="00B03FF6"/>
    <w:rsid w:val="00B070AA"/>
    <w:rsid w:val="00B07E94"/>
    <w:rsid w:val="00B10400"/>
    <w:rsid w:val="00B11CCE"/>
    <w:rsid w:val="00B1415B"/>
    <w:rsid w:val="00B1448B"/>
    <w:rsid w:val="00B15BF7"/>
    <w:rsid w:val="00B1733A"/>
    <w:rsid w:val="00B202EE"/>
    <w:rsid w:val="00B21A0D"/>
    <w:rsid w:val="00B26756"/>
    <w:rsid w:val="00B269F1"/>
    <w:rsid w:val="00B274AE"/>
    <w:rsid w:val="00B274BF"/>
    <w:rsid w:val="00B31222"/>
    <w:rsid w:val="00B332A5"/>
    <w:rsid w:val="00B3716A"/>
    <w:rsid w:val="00B41440"/>
    <w:rsid w:val="00B414D1"/>
    <w:rsid w:val="00B42B2B"/>
    <w:rsid w:val="00B42E81"/>
    <w:rsid w:val="00B4329D"/>
    <w:rsid w:val="00B520F9"/>
    <w:rsid w:val="00B5495A"/>
    <w:rsid w:val="00B577A3"/>
    <w:rsid w:val="00B60AB8"/>
    <w:rsid w:val="00B64B52"/>
    <w:rsid w:val="00B657BE"/>
    <w:rsid w:val="00B7262F"/>
    <w:rsid w:val="00B73FD4"/>
    <w:rsid w:val="00B74FC5"/>
    <w:rsid w:val="00B75A6C"/>
    <w:rsid w:val="00B76D35"/>
    <w:rsid w:val="00B83E2A"/>
    <w:rsid w:val="00B83E38"/>
    <w:rsid w:val="00B86C19"/>
    <w:rsid w:val="00B908CF"/>
    <w:rsid w:val="00B9572E"/>
    <w:rsid w:val="00BA0733"/>
    <w:rsid w:val="00BA0AF6"/>
    <w:rsid w:val="00BA4993"/>
    <w:rsid w:val="00BB20F1"/>
    <w:rsid w:val="00BB375D"/>
    <w:rsid w:val="00BB4B53"/>
    <w:rsid w:val="00BB515F"/>
    <w:rsid w:val="00BC11C7"/>
    <w:rsid w:val="00BC2C0C"/>
    <w:rsid w:val="00BC758B"/>
    <w:rsid w:val="00BD1319"/>
    <w:rsid w:val="00BE0A93"/>
    <w:rsid w:val="00BE17C6"/>
    <w:rsid w:val="00BE33AC"/>
    <w:rsid w:val="00BE4865"/>
    <w:rsid w:val="00BE5347"/>
    <w:rsid w:val="00BE7B48"/>
    <w:rsid w:val="00BF1A8A"/>
    <w:rsid w:val="00BF219A"/>
    <w:rsid w:val="00C04C52"/>
    <w:rsid w:val="00C10F14"/>
    <w:rsid w:val="00C141BF"/>
    <w:rsid w:val="00C159C6"/>
    <w:rsid w:val="00C15DFF"/>
    <w:rsid w:val="00C16B4B"/>
    <w:rsid w:val="00C17427"/>
    <w:rsid w:val="00C25238"/>
    <w:rsid w:val="00C25C49"/>
    <w:rsid w:val="00C31E61"/>
    <w:rsid w:val="00C3345C"/>
    <w:rsid w:val="00C408C6"/>
    <w:rsid w:val="00C502A5"/>
    <w:rsid w:val="00C50D2D"/>
    <w:rsid w:val="00C521F7"/>
    <w:rsid w:val="00C53008"/>
    <w:rsid w:val="00C549DB"/>
    <w:rsid w:val="00C55151"/>
    <w:rsid w:val="00C560FA"/>
    <w:rsid w:val="00C57FF9"/>
    <w:rsid w:val="00C61451"/>
    <w:rsid w:val="00C63E22"/>
    <w:rsid w:val="00C64224"/>
    <w:rsid w:val="00C64434"/>
    <w:rsid w:val="00C64FA9"/>
    <w:rsid w:val="00C66EB4"/>
    <w:rsid w:val="00C67641"/>
    <w:rsid w:val="00C70E41"/>
    <w:rsid w:val="00C73C57"/>
    <w:rsid w:val="00C74D43"/>
    <w:rsid w:val="00C77CBF"/>
    <w:rsid w:val="00C801CF"/>
    <w:rsid w:val="00C857D8"/>
    <w:rsid w:val="00C8780E"/>
    <w:rsid w:val="00C92552"/>
    <w:rsid w:val="00C929A8"/>
    <w:rsid w:val="00C93F1B"/>
    <w:rsid w:val="00C97307"/>
    <w:rsid w:val="00C9744D"/>
    <w:rsid w:val="00CA2E81"/>
    <w:rsid w:val="00CA780B"/>
    <w:rsid w:val="00CB05F4"/>
    <w:rsid w:val="00CB675A"/>
    <w:rsid w:val="00CC2092"/>
    <w:rsid w:val="00CC4899"/>
    <w:rsid w:val="00CD0A7D"/>
    <w:rsid w:val="00CD3A5D"/>
    <w:rsid w:val="00CD52D4"/>
    <w:rsid w:val="00CD5FD4"/>
    <w:rsid w:val="00CE0585"/>
    <w:rsid w:val="00CE0DCE"/>
    <w:rsid w:val="00CE2A00"/>
    <w:rsid w:val="00CE33C1"/>
    <w:rsid w:val="00CE340E"/>
    <w:rsid w:val="00CE76FF"/>
    <w:rsid w:val="00CF066F"/>
    <w:rsid w:val="00D00894"/>
    <w:rsid w:val="00D02370"/>
    <w:rsid w:val="00D0310D"/>
    <w:rsid w:val="00D05C7C"/>
    <w:rsid w:val="00D07742"/>
    <w:rsid w:val="00D11557"/>
    <w:rsid w:val="00D147D5"/>
    <w:rsid w:val="00D14DB7"/>
    <w:rsid w:val="00D15ED5"/>
    <w:rsid w:val="00D2464B"/>
    <w:rsid w:val="00D26AE1"/>
    <w:rsid w:val="00D31114"/>
    <w:rsid w:val="00D348F7"/>
    <w:rsid w:val="00D3640C"/>
    <w:rsid w:val="00D40BC3"/>
    <w:rsid w:val="00D434EC"/>
    <w:rsid w:val="00D44E9D"/>
    <w:rsid w:val="00D472A7"/>
    <w:rsid w:val="00D476B5"/>
    <w:rsid w:val="00D476DA"/>
    <w:rsid w:val="00D51853"/>
    <w:rsid w:val="00D717A5"/>
    <w:rsid w:val="00D74FFF"/>
    <w:rsid w:val="00D82D10"/>
    <w:rsid w:val="00D84B17"/>
    <w:rsid w:val="00D8507D"/>
    <w:rsid w:val="00D86622"/>
    <w:rsid w:val="00D90C9D"/>
    <w:rsid w:val="00D91910"/>
    <w:rsid w:val="00D91AA8"/>
    <w:rsid w:val="00D944A6"/>
    <w:rsid w:val="00D954A2"/>
    <w:rsid w:val="00D964FC"/>
    <w:rsid w:val="00D969C4"/>
    <w:rsid w:val="00D96FC3"/>
    <w:rsid w:val="00D97378"/>
    <w:rsid w:val="00DA0E0D"/>
    <w:rsid w:val="00DA1F5B"/>
    <w:rsid w:val="00DA495D"/>
    <w:rsid w:val="00DA7BA0"/>
    <w:rsid w:val="00DB429F"/>
    <w:rsid w:val="00DB52C3"/>
    <w:rsid w:val="00DB5DA3"/>
    <w:rsid w:val="00DB79D3"/>
    <w:rsid w:val="00DC09E4"/>
    <w:rsid w:val="00DC10B0"/>
    <w:rsid w:val="00DC1594"/>
    <w:rsid w:val="00DC45F5"/>
    <w:rsid w:val="00DC4BCD"/>
    <w:rsid w:val="00DD07A3"/>
    <w:rsid w:val="00DD178F"/>
    <w:rsid w:val="00DD3E76"/>
    <w:rsid w:val="00DE24EC"/>
    <w:rsid w:val="00DE4107"/>
    <w:rsid w:val="00DE6FF0"/>
    <w:rsid w:val="00DE7431"/>
    <w:rsid w:val="00DE7B67"/>
    <w:rsid w:val="00DF0591"/>
    <w:rsid w:val="00DF0BFC"/>
    <w:rsid w:val="00DF0ED5"/>
    <w:rsid w:val="00DF12C5"/>
    <w:rsid w:val="00DF17BD"/>
    <w:rsid w:val="00DF464D"/>
    <w:rsid w:val="00DF5B3C"/>
    <w:rsid w:val="00DF5CF1"/>
    <w:rsid w:val="00DF72D9"/>
    <w:rsid w:val="00DF790C"/>
    <w:rsid w:val="00DF7D3D"/>
    <w:rsid w:val="00DF7EC8"/>
    <w:rsid w:val="00E007CF"/>
    <w:rsid w:val="00E00C15"/>
    <w:rsid w:val="00E028ED"/>
    <w:rsid w:val="00E05C48"/>
    <w:rsid w:val="00E07B94"/>
    <w:rsid w:val="00E07E66"/>
    <w:rsid w:val="00E104F6"/>
    <w:rsid w:val="00E10748"/>
    <w:rsid w:val="00E10E63"/>
    <w:rsid w:val="00E12F57"/>
    <w:rsid w:val="00E130A4"/>
    <w:rsid w:val="00E152D8"/>
    <w:rsid w:val="00E168F5"/>
    <w:rsid w:val="00E173CD"/>
    <w:rsid w:val="00E20151"/>
    <w:rsid w:val="00E22DFA"/>
    <w:rsid w:val="00E27DDF"/>
    <w:rsid w:val="00E30A90"/>
    <w:rsid w:val="00E405F8"/>
    <w:rsid w:val="00E43469"/>
    <w:rsid w:val="00E43E85"/>
    <w:rsid w:val="00E445DA"/>
    <w:rsid w:val="00E45379"/>
    <w:rsid w:val="00E50A5C"/>
    <w:rsid w:val="00E50B22"/>
    <w:rsid w:val="00E50C90"/>
    <w:rsid w:val="00E51588"/>
    <w:rsid w:val="00E51F43"/>
    <w:rsid w:val="00E528CB"/>
    <w:rsid w:val="00E53706"/>
    <w:rsid w:val="00E54C61"/>
    <w:rsid w:val="00E62E3B"/>
    <w:rsid w:val="00E65875"/>
    <w:rsid w:val="00E72348"/>
    <w:rsid w:val="00E73254"/>
    <w:rsid w:val="00E75E8B"/>
    <w:rsid w:val="00E76A71"/>
    <w:rsid w:val="00E8155D"/>
    <w:rsid w:val="00E85D82"/>
    <w:rsid w:val="00E97764"/>
    <w:rsid w:val="00EA0E04"/>
    <w:rsid w:val="00EA1DFB"/>
    <w:rsid w:val="00EA220D"/>
    <w:rsid w:val="00EA2F58"/>
    <w:rsid w:val="00EA31FB"/>
    <w:rsid w:val="00EA5D2C"/>
    <w:rsid w:val="00EA5D8E"/>
    <w:rsid w:val="00EB30CF"/>
    <w:rsid w:val="00EB31B1"/>
    <w:rsid w:val="00EB3B88"/>
    <w:rsid w:val="00EB6626"/>
    <w:rsid w:val="00EC261B"/>
    <w:rsid w:val="00EC5752"/>
    <w:rsid w:val="00EC5CA0"/>
    <w:rsid w:val="00EC60A0"/>
    <w:rsid w:val="00EC64AC"/>
    <w:rsid w:val="00EC7372"/>
    <w:rsid w:val="00ED30E8"/>
    <w:rsid w:val="00ED3378"/>
    <w:rsid w:val="00EE021D"/>
    <w:rsid w:val="00EE32D5"/>
    <w:rsid w:val="00EE5507"/>
    <w:rsid w:val="00EE73C5"/>
    <w:rsid w:val="00EF1884"/>
    <w:rsid w:val="00EF267F"/>
    <w:rsid w:val="00EF349A"/>
    <w:rsid w:val="00EF4A64"/>
    <w:rsid w:val="00EF4D15"/>
    <w:rsid w:val="00EF668C"/>
    <w:rsid w:val="00EF7B4E"/>
    <w:rsid w:val="00F00638"/>
    <w:rsid w:val="00F02171"/>
    <w:rsid w:val="00F033EF"/>
    <w:rsid w:val="00F038F3"/>
    <w:rsid w:val="00F040C6"/>
    <w:rsid w:val="00F07BD7"/>
    <w:rsid w:val="00F11389"/>
    <w:rsid w:val="00F11AB3"/>
    <w:rsid w:val="00F16AD7"/>
    <w:rsid w:val="00F24AE4"/>
    <w:rsid w:val="00F35243"/>
    <w:rsid w:val="00F4376E"/>
    <w:rsid w:val="00F43E6E"/>
    <w:rsid w:val="00F44423"/>
    <w:rsid w:val="00F46C14"/>
    <w:rsid w:val="00F501F8"/>
    <w:rsid w:val="00F50BB4"/>
    <w:rsid w:val="00F51236"/>
    <w:rsid w:val="00F53751"/>
    <w:rsid w:val="00F541B8"/>
    <w:rsid w:val="00F54C30"/>
    <w:rsid w:val="00F56CC2"/>
    <w:rsid w:val="00F61B76"/>
    <w:rsid w:val="00F628D3"/>
    <w:rsid w:val="00F6497E"/>
    <w:rsid w:val="00F677E2"/>
    <w:rsid w:val="00F72BF9"/>
    <w:rsid w:val="00F738AE"/>
    <w:rsid w:val="00F75EAD"/>
    <w:rsid w:val="00F7651D"/>
    <w:rsid w:val="00F77154"/>
    <w:rsid w:val="00F80F33"/>
    <w:rsid w:val="00F9173A"/>
    <w:rsid w:val="00F9650A"/>
    <w:rsid w:val="00F967C7"/>
    <w:rsid w:val="00FA0037"/>
    <w:rsid w:val="00FA0437"/>
    <w:rsid w:val="00FA0E91"/>
    <w:rsid w:val="00FA233F"/>
    <w:rsid w:val="00FA2E05"/>
    <w:rsid w:val="00FA600E"/>
    <w:rsid w:val="00FA7D57"/>
    <w:rsid w:val="00FB0008"/>
    <w:rsid w:val="00FB071C"/>
    <w:rsid w:val="00FB09D6"/>
    <w:rsid w:val="00FB236C"/>
    <w:rsid w:val="00FB60C5"/>
    <w:rsid w:val="00FB7DDC"/>
    <w:rsid w:val="00FC2209"/>
    <w:rsid w:val="00FC7531"/>
    <w:rsid w:val="00FC7EAA"/>
    <w:rsid w:val="00FD3D01"/>
    <w:rsid w:val="00FD4C0B"/>
    <w:rsid w:val="00FD4FA5"/>
    <w:rsid w:val="00FD7CE9"/>
    <w:rsid w:val="00FE1DE2"/>
    <w:rsid w:val="00FE57C8"/>
    <w:rsid w:val="00FF01D7"/>
    <w:rsid w:val="00FF2982"/>
    <w:rsid w:val="00FF456A"/>
    <w:rsid w:val="00FF6204"/>
    <w:rsid w:val="00FF634D"/>
    <w:rsid w:val="00FF7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56927"/>
  <w15:docId w15:val="{18C32E4D-97C8-4078-9559-F0A6D445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91847-CBD1-4126-AC9D-3CF8C310A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4373</Words>
  <Characters>24056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Silvia Rita Paz Arellano</cp:lastModifiedBy>
  <cp:revision>4</cp:revision>
  <cp:lastPrinted>2018-11-06T23:10:00Z</cp:lastPrinted>
  <dcterms:created xsi:type="dcterms:W3CDTF">2019-01-29T16:55:00Z</dcterms:created>
  <dcterms:modified xsi:type="dcterms:W3CDTF">2019-02-18T23:53:00Z</dcterms:modified>
</cp:coreProperties>
</file>